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69" w:rsidRPr="00652969" w:rsidRDefault="00652969" w:rsidP="00652969">
      <w:pPr>
        <w:jc w:val="center"/>
        <w:rPr>
          <w:rFonts w:ascii="Times New Roman" w:hAnsi="Times New Roman"/>
          <w:sz w:val="36"/>
          <w:szCs w:val="36"/>
        </w:rPr>
      </w:pPr>
      <w:r w:rsidRPr="00652969">
        <w:rPr>
          <w:rFonts w:ascii="Times New Roman" w:hAnsi="Times New Roman"/>
          <w:sz w:val="36"/>
          <w:szCs w:val="36"/>
        </w:rPr>
        <w:t>Gifts of the Spirit</w:t>
      </w:r>
    </w:p>
    <w:p w:rsidR="00652969" w:rsidRDefault="00652969" w:rsidP="00652969">
      <w:pPr>
        <w:jc w:val="both"/>
        <w:rPr>
          <w:rFonts w:ascii="Times New Roman" w:hAnsi="Times New Roman"/>
        </w:rPr>
      </w:pPr>
    </w:p>
    <w:p w:rsidR="004A3D20" w:rsidRPr="00652969" w:rsidRDefault="00C32A95" w:rsidP="00652969">
      <w:pPr>
        <w:jc w:val="both"/>
        <w:rPr>
          <w:rFonts w:ascii="Times New Roman" w:hAnsi="Times New Roman"/>
        </w:rPr>
      </w:pPr>
      <w:r w:rsidRPr="00652969">
        <w:rPr>
          <w:rFonts w:ascii="Times New Roman" w:hAnsi="Times New Roman"/>
        </w:rPr>
        <w:t>H</w:t>
      </w:r>
      <w:r w:rsidR="002B259E" w:rsidRPr="00652969">
        <w:rPr>
          <w:rFonts w:ascii="Times New Roman" w:hAnsi="Times New Roman"/>
        </w:rPr>
        <w:t>i I am David Bercot and tonight we are going to talk about early Christianity and the gifts of t</w:t>
      </w:r>
      <w:r w:rsidR="00B2293C" w:rsidRPr="00652969">
        <w:rPr>
          <w:rFonts w:ascii="Times New Roman" w:hAnsi="Times New Roman"/>
        </w:rPr>
        <w:t>he Holy Spirit. Now today a lot</w:t>
      </w:r>
      <w:r w:rsidR="002B259E" w:rsidRPr="00652969">
        <w:rPr>
          <w:rFonts w:ascii="Times New Roman" w:hAnsi="Times New Roman"/>
        </w:rPr>
        <w:t xml:space="preserve"> of Christians debate whether or not the gifts of the spirit continued after the apostles. And it is usually a theological level debating what the Scriptures say about that or what they seem to say about that, etc. and I have never been able to quite figure this out. I mean, to me, this is not a theological issue, it's a historical issue. I mean it is either it didn't continue, or it did. We should be able to look at the history and see what happened. To me, it would be like arguing whether or not persecution continued after the apostles and then go into different verses in the Bible and saying, well this verse seems to indicate that that it was going to and </w:t>
      </w:r>
      <w:proofErr w:type="spellStart"/>
      <w:r w:rsidR="002B259E" w:rsidRPr="00652969">
        <w:rPr>
          <w:rFonts w:ascii="Times New Roman" w:hAnsi="Times New Roman"/>
        </w:rPr>
        <w:t>and</w:t>
      </w:r>
      <w:proofErr w:type="spellEnd"/>
      <w:r w:rsidR="002B259E" w:rsidRPr="00652969">
        <w:rPr>
          <w:rFonts w:ascii="Times New Roman" w:hAnsi="Times New Roman"/>
        </w:rPr>
        <w:t xml:space="preserve"> some of that. That's silly. Just go look at the history of the record. Now this is a very volatile issue today. People today tend to have very strong beliefs about so let me just say at the outset to </w:t>
      </w:r>
      <w:proofErr w:type="spellStart"/>
      <w:r w:rsidR="002B259E" w:rsidRPr="00652969">
        <w:rPr>
          <w:rFonts w:ascii="Times New Roman" w:hAnsi="Times New Roman"/>
        </w:rPr>
        <w:t>to</w:t>
      </w:r>
      <w:proofErr w:type="spellEnd"/>
      <w:r w:rsidR="002B259E" w:rsidRPr="00652969">
        <w:rPr>
          <w:rFonts w:ascii="Times New Roman" w:hAnsi="Times New Roman"/>
        </w:rPr>
        <w:t xml:space="preserve"> let you relax on this matter that whether or not the miraculous gifts of the spirit continued after the apostles has little bearing on the various issues that face Christians today about gifts of the spirit. And let me explain what I mean, now let's say the record shows that after the apostles died. None of the Christians in the second century had gifts of the spirit, now that wanted to prove that there hasn't been a new outpouring today. Or on the other hand, let's say that historical record shows that the gifts of the spirit did continue into the second century</w:t>
      </w:r>
      <w:r w:rsidR="00E14DF2" w:rsidRPr="00652969">
        <w:rPr>
          <w:rFonts w:ascii="Times New Roman" w:hAnsi="Times New Roman"/>
        </w:rPr>
        <w:t xml:space="preserve">. Well, that doesn't mean they didn't and at a later time. And it doesn't mean that somebody's claim to having miraculous gifts is authentic. So we shouldn't try to fudge and play with the record of history to fit our point of view on this matter. I mean let's be honest what the record of history shows and we can deal with today's issues on that particular basis. What's happening today or not happening. So that's what we are going to be doing. I am going to read to you from the early Christian writers themselves so you can hear from their lips what they have to say about the gifts of the spirit. Now I will let you know what my prodigious was going into this subject when I first read the early Christian writers. I was raised to believe that the miraculous gifts of the spirit ended with the apostles and so it was with that assumption that I began reading the early Christian writings. Now I didn't get very far into their writings to find out that that wasn't true that they did not end with the apostles and let me read to you. </w:t>
      </w:r>
      <w:proofErr w:type="gramStart"/>
      <w:r w:rsidR="00E14DF2" w:rsidRPr="00652969">
        <w:rPr>
          <w:rFonts w:ascii="Times New Roman" w:hAnsi="Times New Roman"/>
        </w:rPr>
        <w:t>Just some of the passages that I came upon.</w:t>
      </w:r>
      <w:proofErr w:type="gramEnd"/>
      <w:r w:rsidR="00E14DF2" w:rsidRPr="00652969">
        <w:rPr>
          <w:rFonts w:ascii="Times New Roman" w:hAnsi="Times New Roman"/>
        </w:rPr>
        <w:t xml:space="preserve"> The first one is from the </w:t>
      </w:r>
      <w:r w:rsidR="00E14DF2" w:rsidRPr="00652969">
        <w:rPr>
          <w:rFonts w:ascii="Times New Roman" w:hAnsi="Times New Roman"/>
          <w:color w:val="000000" w:themeColor="text1"/>
          <w:highlight w:val="cyan"/>
        </w:rPr>
        <w:t xml:space="preserve">letter of Barnabas he may be one of the earliest writings that we have outside of the New Testament. Some would date it as early as the year </w:t>
      </w:r>
      <w:proofErr w:type="gramStart"/>
      <w:r w:rsidR="00E14DF2" w:rsidRPr="00652969">
        <w:rPr>
          <w:rFonts w:ascii="Times New Roman" w:hAnsi="Times New Roman"/>
          <w:color w:val="000000" w:themeColor="text1"/>
          <w:highlight w:val="cyan"/>
        </w:rPr>
        <w:t>70,</w:t>
      </w:r>
      <w:proofErr w:type="gramEnd"/>
      <w:r w:rsidR="00E14DF2" w:rsidRPr="00652969">
        <w:rPr>
          <w:rFonts w:ascii="Times New Roman" w:hAnsi="Times New Roman"/>
          <w:color w:val="000000" w:themeColor="text1"/>
          <w:highlight w:val="cyan"/>
        </w:rPr>
        <w:t xml:space="preserve"> I don't think anyone dates it later than 130. You find this in volume 1, page 137, of the anti-Nicene fathers there we read, “seeing that the divine fruits of righteousness abound among you I rejoice exceedingly and above measure in your happy and honorable spirits for you have received the engrafted spiritual gift with such effect.”</w:t>
      </w:r>
    </w:p>
    <w:p w:rsidR="004A3D20" w:rsidRPr="00652969" w:rsidRDefault="004A3D20" w:rsidP="00652969">
      <w:pPr>
        <w:jc w:val="both"/>
        <w:rPr>
          <w:rFonts w:ascii="Times New Roman" w:hAnsi="Times New Roman"/>
        </w:rPr>
      </w:pPr>
      <w:r w:rsidRPr="00652969">
        <w:rPr>
          <w:rFonts w:ascii="Times New Roman" w:hAnsi="Times New Roman"/>
          <w:highlight w:val="red"/>
        </w:rPr>
        <w:t>Track 03</w:t>
      </w:r>
      <w:r w:rsidRPr="00652969">
        <w:rPr>
          <w:rFonts w:ascii="Times New Roman" w:hAnsi="Times New Roman"/>
        </w:rPr>
        <w:t xml:space="preserve"> 9:39</w:t>
      </w:r>
    </w:p>
    <w:p w:rsidR="004A3D20" w:rsidRPr="00652969" w:rsidRDefault="00C32A95" w:rsidP="00652969">
      <w:pPr>
        <w:jc w:val="both"/>
        <w:rPr>
          <w:rFonts w:ascii="Times New Roman" w:hAnsi="Times New Roman"/>
        </w:rPr>
      </w:pPr>
      <w:r w:rsidRPr="00652969">
        <w:rPr>
          <w:rFonts w:ascii="Times New Roman" w:hAnsi="Times New Roman"/>
          <w:highlight w:val="cyan"/>
        </w:rPr>
        <w:t>F</w:t>
      </w:r>
      <w:r w:rsidR="00650833" w:rsidRPr="00652969">
        <w:rPr>
          <w:rFonts w:ascii="Times New Roman" w:hAnsi="Times New Roman"/>
          <w:highlight w:val="cyan"/>
        </w:rPr>
        <w:t xml:space="preserve">rom the letter of Clement of Rome, </w:t>
      </w:r>
      <w:proofErr w:type="gramStart"/>
      <w:r w:rsidR="00650833" w:rsidRPr="00652969">
        <w:rPr>
          <w:rFonts w:ascii="Times New Roman" w:hAnsi="Times New Roman"/>
          <w:highlight w:val="cyan"/>
        </w:rPr>
        <w:t>which dates about the year 96 found on page 15 of the anti-Nicene fathers.</w:t>
      </w:r>
      <w:proofErr w:type="gramEnd"/>
      <w:r w:rsidR="00650833" w:rsidRPr="00652969">
        <w:rPr>
          <w:rFonts w:ascii="Times New Roman" w:hAnsi="Times New Roman"/>
          <w:highlight w:val="cyan"/>
        </w:rPr>
        <w:t xml:space="preserve"> He writes, “</w:t>
      </w:r>
      <w:proofErr w:type="gramStart"/>
      <w:r w:rsidR="00650833" w:rsidRPr="00652969">
        <w:rPr>
          <w:rFonts w:ascii="Times New Roman" w:hAnsi="Times New Roman"/>
          <w:highlight w:val="cyan"/>
        </w:rPr>
        <w:t>let</w:t>
      </w:r>
      <w:proofErr w:type="gramEnd"/>
      <w:r w:rsidR="00650833" w:rsidRPr="00652969">
        <w:rPr>
          <w:rFonts w:ascii="Times New Roman" w:hAnsi="Times New Roman"/>
          <w:highlight w:val="cyan"/>
        </w:rPr>
        <w:t xml:space="preserve"> everyone be subject to his neighbor, according to the special gift bestowed about him.” The letter to Dionysus, which dates probably around the year 125 found on page 29 of </w:t>
      </w:r>
      <w:proofErr w:type="gramStart"/>
      <w:r w:rsidR="00650833" w:rsidRPr="00652969">
        <w:rPr>
          <w:rFonts w:ascii="Times New Roman" w:hAnsi="Times New Roman"/>
          <w:highlight w:val="cyan"/>
        </w:rPr>
        <w:t>that anti-Nicene fathers</w:t>
      </w:r>
      <w:proofErr w:type="gramEnd"/>
      <w:r w:rsidR="00650833" w:rsidRPr="00652969">
        <w:rPr>
          <w:rFonts w:ascii="Times New Roman" w:hAnsi="Times New Roman"/>
          <w:highlight w:val="cyan"/>
        </w:rPr>
        <w:t>, it says, “grace widely spread and increases and the Saints. It furnishes understanding, reveals mysteries, announces times and rejoices over the faithful.” Justin Martyr writing about the year 160, you can find this in volume 1 of the anti-Nicene fathers, page 214, he says, “</w:t>
      </w:r>
      <w:proofErr w:type="gramStart"/>
      <w:r w:rsidR="00650833" w:rsidRPr="00652969">
        <w:rPr>
          <w:rFonts w:ascii="Times New Roman" w:hAnsi="Times New Roman"/>
          <w:highlight w:val="cyan"/>
        </w:rPr>
        <w:t>daily</w:t>
      </w:r>
      <w:proofErr w:type="gramEnd"/>
      <w:r w:rsidR="00650833" w:rsidRPr="00652969">
        <w:rPr>
          <w:rFonts w:ascii="Times New Roman" w:hAnsi="Times New Roman"/>
          <w:highlight w:val="cyan"/>
        </w:rPr>
        <w:t xml:space="preserve"> some are becoming disciples in the name of Christ who are also receiving gifts. Each as he is worth. These are </w:t>
      </w:r>
      <w:proofErr w:type="spellStart"/>
      <w:r w:rsidR="00650833" w:rsidRPr="00652969">
        <w:rPr>
          <w:rFonts w:ascii="Times New Roman" w:hAnsi="Times New Roman"/>
          <w:highlight w:val="cyan"/>
        </w:rPr>
        <w:t>alumin</w:t>
      </w:r>
      <w:proofErr w:type="spellEnd"/>
      <w:r w:rsidR="00650833" w:rsidRPr="00652969">
        <w:rPr>
          <w:rFonts w:ascii="Times New Roman" w:hAnsi="Times New Roman"/>
          <w:highlight w:val="cyan"/>
        </w:rPr>
        <w:t xml:space="preserve"> through the name of this Christ for one receives the spirit of understanding, another of counsel, another of strength, another of healing, another of foreknowledge, another teaching, and another the fear of God.” He says again on page 240, this is an apologetic where he is speaking to Jews, he says, “the prophetical gifts remain with us even to the present time and therefore, you should understand that the gifts were formally </w:t>
      </w:r>
      <w:r w:rsidR="00650833" w:rsidRPr="00652969">
        <w:rPr>
          <w:rFonts w:ascii="Times New Roman" w:hAnsi="Times New Roman"/>
          <w:highlight w:val="cyan"/>
        </w:rPr>
        <w:lastRenderedPageBreak/>
        <w:t>among your nation have been transferred to us.” Again on page 243, “it was necessary that such gifts would cease from you [speaking again to the Jews] and what again as had been predicted become gifts from the grace of the Spirit's power he would impart to those who would believe in him, according to he deems each man worthy of it. Now it is possible to see among us women and men who processed gifts of the Spirit of God.”</w:t>
      </w:r>
      <w:r w:rsidR="00650833" w:rsidRPr="00652969">
        <w:rPr>
          <w:rFonts w:ascii="Times New Roman" w:hAnsi="Times New Roman"/>
        </w:rPr>
        <w:t xml:space="preserve"> So that is just a flavor of what I saw right away when I began reading the early Christians writings almost right from the outset I found references to miraculous gifts still being around and him, particularly Justin Martyr is very specific and this is the year 160</w:t>
      </w:r>
      <w:r w:rsidR="00B641EF" w:rsidRPr="00652969">
        <w:rPr>
          <w:rFonts w:ascii="Times New Roman" w:hAnsi="Times New Roman"/>
        </w:rPr>
        <w:t xml:space="preserve">, which would be about 60 years after the apostle John had died. So I realized it was incorrect to keep saying that the gifts of the spirit had ended with the apostles because the historical record showed otherwise. Let me read to you then some more of the quotations on the subject. </w:t>
      </w:r>
      <w:proofErr w:type="spellStart"/>
      <w:r w:rsidR="00B641EF" w:rsidRPr="00652969">
        <w:rPr>
          <w:rFonts w:ascii="Times New Roman" w:hAnsi="Times New Roman"/>
          <w:highlight w:val="cyan"/>
        </w:rPr>
        <w:t>Irenaeus</w:t>
      </w:r>
      <w:proofErr w:type="spellEnd"/>
      <w:r w:rsidR="00B641EF" w:rsidRPr="00652969">
        <w:rPr>
          <w:rFonts w:ascii="Times New Roman" w:hAnsi="Times New Roman"/>
          <w:highlight w:val="cyan"/>
        </w:rPr>
        <w:t xml:space="preserve"> writing about the year 180, who was the overseer or Bishop and the city of Lyon, which is now in France, it was then called Gaul then during the Roman Empire. You find this in volume 1, page 407 of the anti-Nicene fathers. It says, “those also will </w:t>
      </w:r>
      <w:proofErr w:type="gramStart"/>
      <w:r w:rsidR="00B641EF" w:rsidRPr="00652969">
        <w:rPr>
          <w:rFonts w:ascii="Times New Roman" w:hAnsi="Times New Roman"/>
          <w:highlight w:val="cyan"/>
        </w:rPr>
        <w:t>the us</w:t>
      </w:r>
      <w:proofErr w:type="gramEnd"/>
      <w:r w:rsidR="00B641EF" w:rsidRPr="00652969">
        <w:rPr>
          <w:rFonts w:ascii="Times New Roman" w:hAnsi="Times New Roman"/>
          <w:highlight w:val="cyan"/>
        </w:rPr>
        <w:t xml:space="preserve"> be computed who belong to Simon and </w:t>
      </w:r>
      <w:proofErr w:type="spellStart"/>
      <w:r w:rsidR="00B641EF" w:rsidRPr="00652969">
        <w:rPr>
          <w:rFonts w:ascii="Times New Roman" w:hAnsi="Times New Roman"/>
          <w:highlight w:val="cyan"/>
        </w:rPr>
        <w:t>Coppocketees</w:t>
      </w:r>
      <w:proofErr w:type="spellEnd"/>
      <w:r w:rsidR="00B641EF" w:rsidRPr="00652969">
        <w:rPr>
          <w:rFonts w:ascii="Times New Roman" w:hAnsi="Times New Roman"/>
          <w:highlight w:val="cyan"/>
        </w:rPr>
        <w:t xml:space="preserve"> [now these were two heretical teachers] and if there are any others. Said to perform miracles for they perform what they do neither through the power of God nor in connection with the truth nor for the well-being of man. They can either </w:t>
      </w:r>
      <w:proofErr w:type="gramStart"/>
      <w:r w:rsidR="00B641EF" w:rsidRPr="00652969">
        <w:rPr>
          <w:rFonts w:ascii="Times New Roman" w:hAnsi="Times New Roman"/>
          <w:highlight w:val="cyan"/>
        </w:rPr>
        <w:t>confer sight on the blind nor</w:t>
      </w:r>
      <w:proofErr w:type="gramEnd"/>
      <w:r w:rsidR="00B641EF" w:rsidRPr="00652969">
        <w:rPr>
          <w:rFonts w:ascii="Times New Roman" w:hAnsi="Times New Roman"/>
          <w:highlight w:val="cyan"/>
        </w:rPr>
        <w:t xml:space="preserve"> hearing on the deaf nor expel all sorts of demons except those who are sent into others by themselves if they can even do this much and so far are they from being able to raise the dead that they don't even believe this could possibly be done. However the Lord raised the dead and the apostles did so by that means of prayer and this has been frequently done in the brotherhood on account of some necessity when the entire church in a particular locality had entreated God with much fasting and prayer the spirit of the dead man has returned and he has bestowed in answer to the prayers of the Saints.” Then again on page 409 </w:t>
      </w:r>
      <w:proofErr w:type="spellStart"/>
      <w:r w:rsidR="00B641EF" w:rsidRPr="00652969">
        <w:rPr>
          <w:rFonts w:ascii="Times New Roman" w:hAnsi="Times New Roman"/>
          <w:highlight w:val="cyan"/>
        </w:rPr>
        <w:t>Irenaeus</w:t>
      </w:r>
      <w:proofErr w:type="spellEnd"/>
      <w:r w:rsidR="00B641EF" w:rsidRPr="00652969">
        <w:rPr>
          <w:rFonts w:ascii="Times New Roman" w:hAnsi="Times New Roman"/>
          <w:highlight w:val="cyan"/>
        </w:rPr>
        <w:t xml:space="preserve"> writes, “those who are truly his disciples receiving grace from him. Performed works in his name in order to promote the welfare of the brothers, according to the gifts that each one has received from him some truly and certainly cast out devils. The result is that those that had been cleansed from evil spirits frequently both believe and joined themselves to the church. Others have foreknowledge of things to come. They see visions and the utter prophetic expressions still others who heal the sick by laying their hands upon them, and the sick are made whole. What is more as I have said even the dead have been raised up and remain among us many years what more can I say it is not possible to name the number of gifts which the church has throughout the whole world has received from God in the name of Jesus Christ who was crucified under Pontius Pilate and which she [talking about the church] exerts day by day for the benefit of the Gentiles neither practicing deception upon anyone, or taking any reward from the four just as she received without charge from God so she Minister without charge nor does she perform anything by means of angelic invocation incantations or any other wicked couriers aren't calling upon the name our Lord Jesus Christ. She has worked miracles for the benefit of mankind and not to lead them into error the name of our Lord</w:t>
      </w:r>
      <w:r w:rsidR="00DB338E" w:rsidRPr="00652969">
        <w:rPr>
          <w:rFonts w:ascii="Times New Roman" w:hAnsi="Times New Roman"/>
          <w:highlight w:val="cyan"/>
        </w:rPr>
        <w:t xml:space="preserve"> Jesus Christ. </w:t>
      </w:r>
      <w:proofErr w:type="gramStart"/>
      <w:r w:rsidR="00DB338E" w:rsidRPr="00652969">
        <w:rPr>
          <w:rFonts w:ascii="Times New Roman" w:hAnsi="Times New Roman"/>
          <w:highlight w:val="cyan"/>
        </w:rPr>
        <w:t>Even now first benefits.</w:t>
      </w:r>
      <w:proofErr w:type="gramEnd"/>
      <w:r w:rsidR="00DB338E" w:rsidRPr="00652969">
        <w:rPr>
          <w:rFonts w:ascii="Times New Roman" w:hAnsi="Times New Roman"/>
          <w:highlight w:val="cyan"/>
        </w:rPr>
        <w:t xml:space="preserve"> It cures thoroughly and effectively all who anywhere believed on him.” Again on page 531 in </w:t>
      </w:r>
      <w:proofErr w:type="gramStart"/>
      <w:r w:rsidR="00DB338E" w:rsidRPr="00652969">
        <w:rPr>
          <w:rFonts w:ascii="Times New Roman" w:hAnsi="Times New Roman"/>
          <w:highlight w:val="cyan"/>
        </w:rPr>
        <w:t>volume</w:t>
      </w:r>
      <w:proofErr w:type="gramEnd"/>
      <w:r w:rsidR="00DB338E" w:rsidRPr="00652969">
        <w:rPr>
          <w:rFonts w:ascii="Times New Roman" w:hAnsi="Times New Roman"/>
          <w:highlight w:val="cyan"/>
        </w:rPr>
        <w:t xml:space="preserve"> 1. </w:t>
      </w:r>
      <w:proofErr w:type="spellStart"/>
      <w:r w:rsidR="00DB338E" w:rsidRPr="00652969">
        <w:rPr>
          <w:rFonts w:ascii="Times New Roman" w:hAnsi="Times New Roman"/>
          <w:highlight w:val="cyan"/>
        </w:rPr>
        <w:t>Irenaeus</w:t>
      </w:r>
      <w:proofErr w:type="spellEnd"/>
      <w:r w:rsidR="00DB338E" w:rsidRPr="00652969">
        <w:rPr>
          <w:rFonts w:ascii="Times New Roman" w:hAnsi="Times New Roman"/>
          <w:highlight w:val="cyan"/>
        </w:rPr>
        <w:t xml:space="preserve"> says, “for this reason, the apostle declares we speak wisdom among those who are perfect calling those perfect persons perfect who had received the Spirit of God and who through the spirit of God do so speak in all languages as he had himself also used to speak and in like manner. We also hear many brethren in the church who possessed prophetic gifts and who through the spirit speaks all kinds of languages and bring to light the general benefit the hidden things of men.”</w:t>
      </w:r>
      <w:r w:rsidR="00DB338E" w:rsidRPr="00652969">
        <w:rPr>
          <w:rFonts w:ascii="Times New Roman" w:hAnsi="Times New Roman"/>
        </w:rPr>
        <w:t xml:space="preserve"> So in the year 180 the record would indicate that there were still miraculous gifts of the spirit in existence. </w:t>
      </w:r>
      <w:proofErr w:type="gramStart"/>
      <w:r w:rsidR="00DB338E" w:rsidRPr="00652969">
        <w:rPr>
          <w:rFonts w:ascii="Times New Roman" w:hAnsi="Times New Roman"/>
          <w:highlight w:val="cyan"/>
        </w:rPr>
        <w:t>Tertullian writing about</w:t>
      </w:r>
      <w:r w:rsidR="00DD42DF" w:rsidRPr="00652969">
        <w:rPr>
          <w:rFonts w:ascii="Times New Roman" w:hAnsi="Times New Roman"/>
          <w:highlight w:val="cyan"/>
        </w:rPr>
        <w:t xml:space="preserve"> the year 197.</w:t>
      </w:r>
      <w:proofErr w:type="gramEnd"/>
      <w:r w:rsidR="00DD42DF" w:rsidRPr="00652969">
        <w:rPr>
          <w:rFonts w:ascii="Times New Roman" w:hAnsi="Times New Roman"/>
          <w:highlight w:val="cyan"/>
        </w:rPr>
        <w:t xml:space="preserve"> This is in volume 3, page 91, he says, “what is noble or van tread </w:t>
      </w:r>
      <w:proofErr w:type="spellStart"/>
      <w:r w:rsidR="00DD42DF" w:rsidRPr="00652969">
        <w:rPr>
          <w:rFonts w:ascii="Times New Roman" w:hAnsi="Times New Roman"/>
          <w:highlight w:val="cyan"/>
        </w:rPr>
        <w:t>under foot</w:t>
      </w:r>
      <w:proofErr w:type="spellEnd"/>
      <w:r w:rsidR="00DD42DF" w:rsidRPr="00652969">
        <w:rPr>
          <w:rFonts w:ascii="Times New Roman" w:hAnsi="Times New Roman"/>
          <w:highlight w:val="cyan"/>
        </w:rPr>
        <w:t xml:space="preserve"> the gods of the nations then exercise evil spirits to perform cures to seek divine revelations and to live to God. These are the pleasures. These are </w:t>
      </w:r>
      <w:r w:rsidR="00DD42DF" w:rsidRPr="00652969">
        <w:rPr>
          <w:rFonts w:ascii="Times New Roman" w:hAnsi="Times New Roman"/>
          <w:highlight w:val="cyan"/>
        </w:rPr>
        <w:lastRenderedPageBreak/>
        <w:t xml:space="preserve">the spectacles that </w:t>
      </w:r>
      <w:proofErr w:type="gramStart"/>
      <w:r w:rsidR="00DD42DF" w:rsidRPr="00652969">
        <w:rPr>
          <w:rFonts w:ascii="Times New Roman" w:hAnsi="Times New Roman"/>
          <w:highlight w:val="cyan"/>
        </w:rPr>
        <w:t>be</w:t>
      </w:r>
      <w:proofErr w:type="gramEnd"/>
      <w:r w:rsidR="00DD42DF" w:rsidRPr="00652969">
        <w:rPr>
          <w:rFonts w:ascii="Times New Roman" w:hAnsi="Times New Roman"/>
          <w:highlight w:val="cyan"/>
        </w:rPr>
        <w:t xml:space="preserve"> fit Christian men.” Again, he writes on page 256, “If the church were in error as the Gnostics claim during the interval though many thousands were wrongly baptized so many works of faith were wrongly wrought so many miraculous gifts so many spiritual endowments were wrongly set in operation.”</w:t>
      </w:r>
      <w:r w:rsidR="00DD42DF" w:rsidRPr="00652969">
        <w:rPr>
          <w:rFonts w:ascii="Times New Roman" w:hAnsi="Times New Roman"/>
        </w:rPr>
        <w:t xml:space="preserve"> Which would in</w:t>
      </w:r>
      <w:r w:rsidR="006F5E9A" w:rsidRPr="00652969">
        <w:rPr>
          <w:rFonts w:ascii="Times New Roman" w:hAnsi="Times New Roman"/>
        </w:rPr>
        <w:t>dicate</w:t>
      </w:r>
      <w:r w:rsidR="00DD42DF" w:rsidRPr="00652969">
        <w:rPr>
          <w:rFonts w:ascii="Times New Roman" w:hAnsi="Times New Roman"/>
        </w:rPr>
        <w:t xml:space="preserve"> that the gifts were still around in his day. </w:t>
      </w:r>
      <w:r w:rsidR="00DD42DF" w:rsidRPr="00652969">
        <w:rPr>
          <w:rFonts w:ascii="Times New Roman" w:hAnsi="Times New Roman"/>
          <w:highlight w:val="cyan"/>
        </w:rPr>
        <w:t xml:space="preserve">Origin writing about the year 248, this is an volume 4, page 427 it says this, “the name of Jesus can still remove distractions from the minds of men expel demons and also take away diseases for the more it produces a marvelous </w:t>
      </w:r>
      <w:proofErr w:type="spellStart"/>
      <w:r w:rsidR="00DD42DF" w:rsidRPr="00652969">
        <w:rPr>
          <w:rFonts w:ascii="Times New Roman" w:hAnsi="Times New Roman"/>
          <w:highlight w:val="cyan"/>
        </w:rPr>
        <w:t>meakness</w:t>
      </w:r>
      <w:proofErr w:type="spellEnd"/>
      <w:r w:rsidR="00DD42DF" w:rsidRPr="00652969">
        <w:rPr>
          <w:rFonts w:ascii="Times New Roman" w:hAnsi="Times New Roman"/>
          <w:highlight w:val="cyan"/>
        </w:rPr>
        <w:t xml:space="preserve"> of spirit and a complete change of character.” That's is volume 4, page 427 that same volume on page 433 we read from Origin, “The Jews no longer</w:t>
      </w:r>
      <w:r w:rsidR="007116C0" w:rsidRPr="00652969">
        <w:rPr>
          <w:rFonts w:ascii="Times New Roman" w:hAnsi="Times New Roman"/>
          <w:highlight w:val="cyan"/>
        </w:rPr>
        <w:t xml:space="preserve"> have prophets or miracles yet traces of those things are still found among Christians to a considerable extent. Some of these miracles are more remarkable than any that existed among the Jews I have witnessed these myself.” Finally on page 473 of volume 4, Origin writes, “we can clearly show counselors multitude of Greeks and barbarians who acknowledged the existence of Jesus and some give evidence of having received through this faith a marvelous power by the cures that they perform invoking know whether name over those who need their help then that's the God of all things and of Jesus along with the mention of his history for by these means I to seen many persons freed from grievous calamity from distractions of mind madness and countless other ills that could not be cured by either men or devils.”</w:t>
      </w:r>
    </w:p>
    <w:p w:rsidR="004A3D20" w:rsidRPr="00652969" w:rsidRDefault="004A3D20" w:rsidP="00652969">
      <w:pPr>
        <w:jc w:val="both"/>
        <w:rPr>
          <w:rFonts w:ascii="Times New Roman" w:hAnsi="Times New Roman"/>
        </w:rPr>
      </w:pPr>
      <w:r w:rsidRPr="00652969">
        <w:rPr>
          <w:rFonts w:ascii="Times New Roman" w:hAnsi="Times New Roman"/>
          <w:highlight w:val="red"/>
        </w:rPr>
        <w:t>Track 04</w:t>
      </w:r>
      <w:r w:rsidRPr="00652969">
        <w:rPr>
          <w:rFonts w:ascii="Times New Roman" w:hAnsi="Times New Roman"/>
        </w:rPr>
        <w:t xml:space="preserve"> 1:14</w:t>
      </w:r>
    </w:p>
    <w:p w:rsidR="00C214E1" w:rsidRPr="00652969" w:rsidRDefault="00C214E1" w:rsidP="00652969">
      <w:pPr>
        <w:jc w:val="both"/>
        <w:rPr>
          <w:rFonts w:ascii="Times New Roman" w:hAnsi="Times New Roman"/>
        </w:rPr>
      </w:pPr>
      <w:r w:rsidRPr="00652969">
        <w:rPr>
          <w:rFonts w:ascii="Times New Roman" w:hAnsi="Times New Roman"/>
        </w:rPr>
        <w:t xml:space="preserve">So I think if we are spiritually honest and intellectually honest. I think we have to acknowledge that the gifts of the Spirit did not cease when the apostles died. Otherwise we have to say either all of these writers were lying or that all the miracles that they saw were </w:t>
      </w:r>
      <w:proofErr w:type="gramStart"/>
      <w:r w:rsidRPr="00652969">
        <w:rPr>
          <w:rFonts w:ascii="Times New Roman" w:hAnsi="Times New Roman"/>
        </w:rPr>
        <w:t>fake</w:t>
      </w:r>
      <w:proofErr w:type="gramEnd"/>
      <w:r w:rsidRPr="00652969">
        <w:rPr>
          <w:rFonts w:ascii="Times New Roman" w:hAnsi="Times New Roman"/>
        </w:rPr>
        <w:t xml:space="preserve"> or word that accomplished by means of Satan. Now, on the other hand, I need to put those quotations in perspective because I've seen the early church use in ways that I think are not really honest. Now I read to you a number of quotes which is probably about 10 there that I read to you and I have seen magazine articles, Christian </w:t>
      </w:r>
      <w:proofErr w:type="gramStart"/>
      <w:r w:rsidRPr="00652969">
        <w:rPr>
          <w:rFonts w:ascii="Times New Roman" w:hAnsi="Times New Roman"/>
        </w:rPr>
        <w:t>magazines, that</w:t>
      </w:r>
      <w:proofErr w:type="gramEnd"/>
      <w:r w:rsidRPr="00652969">
        <w:rPr>
          <w:rFonts w:ascii="Times New Roman" w:hAnsi="Times New Roman"/>
        </w:rPr>
        <w:t xml:space="preserve"> will have basically at those same quotes so I have some of the ones that the context in reading them seems to be talking about what happened during the apostles. It doesn't seem to describing what was happening in the day of the writer. So I have not included but there </w:t>
      </w:r>
      <w:proofErr w:type="gramStart"/>
      <w:r w:rsidRPr="00652969">
        <w:rPr>
          <w:rFonts w:ascii="Times New Roman" w:hAnsi="Times New Roman"/>
        </w:rPr>
        <w:t>are</w:t>
      </w:r>
      <w:proofErr w:type="gramEnd"/>
      <w:r w:rsidRPr="00652969">
        <w:rPr>
          <w:rFonts w:ascii="Times New Roman" w:hAnsi="Times New Roman"/>
        </w:rPr>
        <w:t xml:space="preserve"> only one or two that fall into that category.</w:t>
      </w:r>
    </w:p>
    <w:p w:rsidR="004A3D20" w:rsidRPr="00652969" w:rsidRDefault="004A3D20" w:rsidP="00652969">
      <w:pPr>
        <w:jc w:val="both"/>
        <w:rPr>
          <w:rFonts w:ascii="Times New Roman" w:hAnsi="Times New Roman"/>
        </w:rPr>
      </w:pPr>
      <w:r w:rsidRPr="00652969">
        <w:rPr>
          <w:rFonts w:ascii="Times New Roman" w:hAnsi="Times New Roman"/>
          <w:highlight w:val="red"/>
        </w:rPr>
        <w:t>Track 05</w:t>
      </w:r>
      <w:r w:rsidRPr="00652969">
        <w:rPr>
          <w:rFonts w:ascii="Times New Roman" w:hAnsi="Times New Roman"/>
        </w:rPr>
        <w:t xml:space="preserve"> 6:09</w:t>
      </w:r>
    </w:p>
    <w:p w:rsidR="004A3D20" w:rsidRPr="00652969" w:rsidRDefault="00B2293C" w:rsidP="00652969">
      <w:pPr>
        <w:jc w:val="both"/>
        <w:rPr>
          <w:rFonts w:ascii="Times New Roman" w:hAnsi="Times New Roman"/>
        </w:rPr>
      </w:pPr>
      <w:proofErr w:type="gramStart"/>
      <w:r w:rsidRPr="00652969">
        <w:rPr>
          <w:rFonts w:ascii="Times New Roman" w:hAnsi="Times New Roman"/>
        </w:rPr>
        <w:t>now</w:t>
      </w:r>
      <w:proofErr w:type="gramEnd"/>
      <w:r w:rsidRPr="00652969">
        <w:rPr>
          <w:rFonts w:ascii="Times New Roman" w:hAnsi="Times New Roman"/>
        </w:rPr>
        <w:t xml:space="preserve"> the significance of this is that all of those quotes put together would fill up about one page of the ante-Nicene fathers and there are 10 volumes of the ante-Nicene fathers. </w:t>
      </w:r>
      <w:proofErr w:type="gramStart"/>
      <w:r w:rsidRPr="00652969">
        <w:rPr>
          <w:rFonts w:ascii="Times New Roman" w:hAnsi="Times New Roman"/>
        </w:rPr>
        <w:t>Where each volume is approximately the same size as a typical encyclopedia volume.</w:t>
      </w:r>
      <w:proofErr w:type="gramEnd"/>
      <w:r w:rsidRPr="00652969">
        <w:rPr>
          <w:rFonts w:ascii="Times New Roman" w:hAnsi="Times New Roman"/>
        </w:rPr>
        <w:t xml:space="preserve"> And so when you gleaned these out and put them. It is very easy to portray the early Christians as very focused on the gifts of the </w:t>
      </w:r>
      <w:proofErr w:type="gramStart"/>
      <w:r w:rsidRPr="00652969">
        <w:rPr>
          <w:rFonts w:ascii="Times New Roman" w:hAnsi="Times New Roman"/>
        </w:rPr>
        <w:t>spirit ,</w:t>
      </w:r>
      <w:proofErr w:type="gramEnd"/>
      <w:r w:rsidRPr="00652969">
        <w:rPr>
          <w:rFonts w:ascii="Times New Roman" w:hAnsi="Times New Roman"/>
        </w:rPr>
        <w:t xml:space="preserve"> but when you read all of those 10 volumes you see very clearly that there was very little emphasis on the gifts of the spirit. I mean these are just little sentences that you happened to catch here and there. There are not a whole lot really said beyond what I read to you. Now a lot of people have asked me very specific questions. Did the early Christians do this or what about this sort of </w:t>
      </w:r>
      <w:proofErr w:type="gramStart"/>
      <w:r w:rsidRPr="00652969">
        <w:rPr>
          <w:rFonts w:ascii="Times New Roman" w:hAnsi="Times New Roman"/>
        </w:rPr>
        <w:t>thing.</w:t>
      </w:r>
      <w:proofErr w:type="gramEnd"/>
      <w:r w:rsidRPr="00652969">
        <w:rPr>
          <w:rFonts w:ascii="Times New Roman" w:hAnsi="Times New Roman"/>
        </w:rPr>
        <w:t xml:space="preserve"> And I can answer those and I am going to share with you some of the questions and answers that I have given on that but again, with the caveat that all that I can tell you is what the record of history shows was occurring the days of the early church because something occurred then does not mean that it is still occurring today and </w:t>
      </w:r>
      <w:proofErr w:type="spellStart"/>
      <w:r w:rsidRPr="00652969">
        <w:rPr>
          <w:rFonts w:ascii="Times New Roman" w:hAnsi="Times New Roman"/>
        </w:rPr>
        <w:t>like wise</w:t>
      </w:r>
      <w:proofErr w:type="spellEnd"/>
      <w:r w:rsidRPr="00652969">
        <w:rPr>
          <w:rFonts w:ascii="Times New Roman" w:hAnsi="Times New Roman"/>
        </w:rPr>
        <w:t xml:space="preserve">. It's is something did not occur, then doesn't mean it can occur today but I think all of us can soberly look at the whole issue of the gifts of the spirit from what we do learn from the record of the early Christians who were not involved in any debates about the subject. There was no split in the congregations and so what they share is fairly a matter of fact, and totally free from trying to persuade someone one way or the other. Many have asked me if there early Christians talk about having a special prayer language. And the answer is no. There is absolutely no reference to that because again the only </w:t>
      </w:r>
      <w:proofErr w:type="gramStart"/>
      <w:r w:rsidRPr="00652969">
        <w:rPr>
          <w:rFonts w:ascii="Times New Roman" w:hAnsi="Times New Roman"/>
        </w:rPr>
        <w:t>references that we have is</w:t>
      </w:r>
      <w:proofErr w:type="gramEnd"/>
      <w:r w:rsidRPr="00652969">
        <w:rPr>
          <w:rFonts w:ascii="Times New Roman" w:hAnsi="Times New Roman"/>
        </w:rPr>
        <w:t xml:space="preserve"> what I just read to you. What about</w:t>
      </w:r>
      <w:r w:rsidR="000201D8" w:rsidRPr="00652969">
        <w:rPr>
          <w:rFonts w:ascii="Times New Roman" w:hAnsi="Times New Roman"/>
        </w:rPr>
        <w:t xml:space="preserve"> being slain </w:t>
      </w:r>
      <w:r w:rsidR="000201D8" w:rsidRPr="00652969">
        <w:rPr>
          <w:rFonts w:ascii="Times New Roman" w:hAnsi="Times New Roman"/>
        </w:rPr>
        <w:lastRenderedPageBreak/>
        <w:t xml:space="preserve">in the spirit I didn't find a single reference anywhere in the early Christians to that. What about special healing services no </w:t>
      </w:r>
      <w:proofErr w:type="spellStart"/>
      <w:proofErr w:type="gramStart"/>
      <w:r w:rsidR="000201D8" w:rsidRPr="00652969">
        <w:rPr>
          <w:rFonts w:ascii="Times New Roman" w:hAnsi="Times New Roman"/>
        </w:rPr>
        <w:t>no</w:t>
      </w:r>
      <w:proofErr w:type="spellEnd"/>
      <w:proofErr w:type="gramEnd"/>
      <w:r w:rsidR="000201D8" w:rsidRPr="00652969">
        <w:rPr>
          <w:rFonts w:ascii="Times New Roman" w:hAnsi="Times New Roman"/>
        </w:rPr>
        <w:t xml:space="preserve"> mention is made to that. There is quite a bit of mention, you may have noticed miraculous healing, that it did continue to take </w:t>
      </w:r>
      <w:proofErr w:type="gramStart"/>
      <w:r w:rsidR="000201D8" w:rsidRPr="00652969">
        <w:rPr>
          <w:rFonts w:ascii="Times New Roman" w:hAnsi="Times New Roman"/>
        </w:rPr>
        <w:t>place, that</w:t>
      </w:r>
      <w:proofErr w:type="gramEnd"/>
      <w:r w:rsidR="000201D8" w:rsidRPr="00652969">
        <w:rPr>
          <w:rFonts w:ascii="Times New Roman" w:hAnsi="Times New Roman"/>
        </w:rPr>
        <w:t xml:space="preserve"> people were healed through the gift of prayer. There is no person stands out who is named as </w:t>
      </w:r>
      <w:proofErr w:type="gramStart"/>
      <w:r w:rsidR="000201D8" w:rsidRPr="00652969">
        <w:rPr>
          <w:rFonts w:ascii="Times New Roman" w:hAnsi="Times New Roman"/>
        </w:rPr>
        <w:t>somebody, that</w:t>
      </w:r>
      <w:proofErr w:type="gramEnd"/>
      <w:r w:rsidR="000201D8" w:rsidRPr="00652969">
        <w:rPr>
          <w:rFonts w:ascii="Times New Roman" w:hAnsi="Times New Roman"/>
        </w:rPr>
        <w:t xml:space="preserve"> has a particular gift of healing and a particular ministry that way. It's some of those references sound like it may be ordinary person in the church or </w:t>
      </w:r>
      <w:proofErr w:type="gramStart"/>
      <w:r w:rsidR="000201D8" w:rsidRPr="00652969">
        <w:rPr>
          <w:rFonts w:ascii="Times New Roman" w:hAnsi="Times New Roman"/>
        </w:rPr>
        <w:t>that elders</w:t>
      </w:r>
      <w:proofErr w:type="gramEnd"/>
      <w:r w:rsidR="000201D8" w:rsidRPr="00652969">
        <w:rPr>
          <w:rFonts w:ascii="Times New Roman" w:hAnsi="Times New Roman"/>
        </w:rPr>
        <w:t xml:space="preserve"> as the book of James says. Just by praying people were healed. Someone asked me what about revivals. No, there is no mention of that sort of thing in the early church, either. And there is really none what some call </w:t>
      </w:r>
      <w:proofErr w:type="spellStart"/>
      <w:r w:rsidR="000201D8" w:rsidRPr="00652969">
        <w:rPr>
          <w:rFonts w:ascii="Times New Roman" w:hAnsi="Times New Roman"/>
        </w:rPr>
        <w:t>charismania</w:t>
      </w:r>
      <w:proofErr w:type="spellEnd"/>
      <w:r w:rsidR="000201D8" w:rsidRPr="00652969">
        <w:rPr>
          <w:rFonts w:ascii="Times New Roman" w:hAnsi="Times New Roman"/>
        </w:rPr>
        <w:t xml:space="preserve">. And by that, meaning where a church or a group makes the gifts of the spirit be predominant characteristic of Christianity or at least the predominant aspect of their particular church. And probably to be fair, you could say other groups would have gone to the other extreme and made a belief that there can be no gift of the Spirit in modern day as the central part of their Christianity. And again I know mean, or care to get involved in these modern theological battles because again, all I am in a position to relate is what the historical record shows in the second and third century. I do want to read to you a quote that helps to put their view of the gifts of the Spirit in a very proper perspective that is a true, a truth that applies to any century, in any age, </w:t>
      </w:r>
      <w:r w:rsidR="000201D8" w:rsidRPr="00652969">
        <w:rPr>
          <w:rFonts w:ascii="Times New Roman" w:hAnsi="Times New Roman"/>
          <w:highlight w:val="cyan"/>
        </w:rPr>
        <w:t>this was written about, well it wasn't written. It was compiled about the year 390. We don't know when this was written, sometime prior to that it may have well be dated back to the early 200s, or the third century.</w:t>
      </w:r>
      <w:r w:rsidR="00DF4840" w:rsidRPr="00652969">
        <w:rPr>
          <w:rFonts w:ascii="Times New Roman" w:hAnsi="Times New Roman"/>
          <w:highlight w:val="cyan"/>
        </w:rPr>
        <w:t xml:space="preserve"> It says this, “it is not necessary that every one of the faithful should cast out demons, raise the dead, or speak in tongues, but only such a one who has been graciously given this gift for the purpose that it may be advantageous to the salvation of the unbelievers. We say these things so that those that have received such gifts may not exalt themselves against those who have not received them. We are referring to those gifts pertaining to the work of miracles otherwise there is no man who has believed in God through Christ who has not received some spiritual gift for it is a gift of God to have been delivered from the in piety of the polytheism and to have believed in the God the father through Christ. Therefore, do not let anyone who works signs and wonders judge any of the faithful who has not given the same for there are various gifts of God that are bestowed by him through Christ and one man receives one gift and another </w:t>
      </w:r>
      <w:proofErr w:type="spellStart"/>
      <w:r w:rsidR="00DF4840" w:rsidRPr="00652969">
        <w:rPr>
          <w:rFonts w:ascii="Times New Roman" w:hAnsi="Times New Roman"/>
          <w:highlight w:val="cyan"/>
        </w:rPr>
        <w:t>another</w:t>
      </w:r>
      <w:proofErr w:type="spellEnd"/>
      <w:r w:rsidR="00DF4840" w:rsidRPr="00652969">
        <w:rPr>
          <w:rFonts w:ascii="Times New Roman" w:hAnsi="Times New Roman"/>
          <w:highlight w:val="cyan"/>
        </w:rPr>
        <w:t xml:space="preserve"> perhaps one has the word of wisdom, another the word of knowledge, another the discerning of spirits, another for knowledge of things to come, another of teaching, of another long suffering, and another of celibacy.”</w:t>
      </w:r>
    </w:p>
    <w:p w:rsidR="004A3D20" w:rsidRPr="00652969" w:rsidRDefault="004A3D20" w:rsidP="00652969">
      <w:pPr>
        <w:jc w:val="both"/>
        <w:rPr>
          <w:rFonts w:ascii="Times New Roman" w:hAnsi="Times New Roman"/>
        </w:rPr>
      </w:pPr>
      <w:r w:rsidRPr="00652969">
        <w:rPr>
          <w:rFonts w:ascii="Times New Roman" w:hAnsi="Times New Roman"/>
          <w:highlight w:val="red"/>
        </w:rPr>
        <w:t>Track 06</w:t>
      </w:r>
      <w:r w:rsidRPr="00652969">
        <w:rPr>
          <w:rFonts w:ascii="Times New Roman" w:hAnsi="Times New Roman"/>
        </w:rPr>
        <w:t xml:space="preserve"> 11:21</w:t>
      </w:r>
    </w:p>
    <w:p w:rsidR="00D64DF7" w:rsidRPr="00652969" w:rsidRDefault="00DF4840" w:rsidP="00652969">
      <w:pPr>
        <w:jc w:val="both"/>
        <w:rPr>
          <w:rFonts w:ascii="Times New Roman" w:hAnsi="Times New Roman"/>
        </w:rPr>
      </w:pPr>
      <w:r w:rsidRPr="00652969">
        <w:rPr>
          <w:rFonts w:ascii="Times New Roman" w:hAnsi="Times New Roman"/>
          <w:highlight w:val="cyan"/>
        </w:rPr>
        <w:t>“</w:t>
      </w:r>
      <w:proofErr w:type="gramStart"/>
      <w:r w:rsidRPr="00652969">
        <w:rPr>
          <w:rFonts w:ascii="Times New Roman" w:hAnsi="Times New Roman"/>
          <w:highlight w:val="cyan"/>
        </w:rPr>
        <w:t>therefore</w:t>
      </w:r>
      <w:proofErr w:type="gramEnd"/>
      <w:r w:rsidRPr="00652969">
        <w:rPr>
          <w:rFonts w:ascii="Times New Roman" w:hAnsi="Times New Roman"/>
          <w:highlight w:val="cyan"/>
        </w:rPr>
        <w:t xml:space="preserve"> let none of you exalt himself against his brother even though you may be a prophet or a worker of miracles for it. If it happens there are no longer any unbelievers all the power and signs of works will be unnecessary to be godly is from one own disposition [that doesn't mean it's not through the power of the Holy Spirit, he means that we all can control that] but to work wonders is from the power of him that works and pious now godliness concerns ourselves. However, to wonders to God to be a Christian is in our own power or control or to be an apostle or a Bishop or any other such office. This is not in our own power rather it is at the disposal of God who bestows the gifts for the more every person who prophesies is not wholly of the person who casts out a devil is not religious for you even they Balaam the prophet the son of </w:t>
      </w:r>
      <w:proofErr w:type="spellStart"/>
      <w:r w:rsidRPr="00652969">
        <w:rPr>
          <w:rFonts w:ascii="Times New Roman" w:hAnsi="Times New Roman"/>
          <w:highlight w:val="cyan"/>
        </w:rPr>
        <w:t>Boaer</w:t>
      </w:r>
      <w:proofErr w:type="spellEnd"/>
      <w:r w:rsidRPr="00652969">
        <w:rPr>
          <w:rFonts w:ascii="Times New Roman" w:hAnsi="Times New Roman"/>
          <w:highlight w:val="cyan"/>
        </w:rPr>
        <w:t xml:space="preserve"> prophesied although he himself was ungodly. So did cave this the false high priests in fact the devil foretells of many things about God and so do the demons yet despite that there is not even a spark of godliness in the it is obvious therefore that the ungodly. Even if they prophesy do not cover their own in piety by the prophesying in those who cast out demons are not sanctified by the fact that demons are made subject to them.”</w:t>
      </w:r>
      <w:r w:rsidRPr="00652969">
        <w:rPr>
          <w:rFonts w:ascii="Times New Roman" w:hAnsi="Times New Roman"/>
        </w:rPr>
        <w:t xml:space="preserve"> So I think that is good Council and I am not reading the Scriptures on the gifts of the spirit because I him assuming all of you are quite familiar with them and you'll noticed many</w:t>
      </w:r>
      <w:r w:rsidR="002B7BAC" w:rsidRPr="00652969">
        <w:rPr>
          <w:rFonts w:ascii="Times New Roman" w:hAnsi="Times New Roman"/>
        </w:rPr>
        <w:t xml:space="preserve"> that we just read in that quotation on things that are </w:t>
      </w:r>
      <w:r w:rsidR="002B7BAC" w:rsidRPr="00652969">
        <w:rPr>
          <w:rFonts w:ascii="Times New Roman" w:hAnsi="Times New Roman"/>
        </w:rPr>
        <w:lastRenderedPageBreak/>
        <w:t>bite out of Scripture.</w:t>
      </w:r>
      <w:r w:rsidR="004058DB" w:rsidRPr="00652969">
        <w:rPr>
          <w:rFonts w:ascii="Times New Roman" w:hAnsi="Times New Roman"/>
        </w:rPr>
        <w:t xml:space="preserve"> Now I realize I should have clarified earlier when I said the quotes to you or all that I have found in the early Christian writings what's I meant to say is that the quotes I have read to you or about to read to you are about quotes that I had held back because I'll be reading them as we go through this subject but basically at the end of this message you are going to have heard everything or just about everything, I am not infallible. I may have missed a quote here and there but not certainly one that would stand out. That's I think largely you would have basically heard everything that they had to say on the subject so you can come to various conclusions yourself as to what things were being claimed or seen today. </w:t>
      </w:r>
      <w:r w:rsidR="004058DB" w:rsidRPr="00652969">
        <w:rPr>
          <w:rFonts w:ascii="Times New Roman" w:hAnsi="Times New Roman"/>
          <w:highlight w:val="cyan"/>
        </w:rPr>
        <w:t xml:space="preserve">Now Origin does state that in his day. This was but the year 240 or 250 in </w:t>
      </w:r>
      <w:proofErr w:type="spellStart"/>
      <w:proofErr w:type="gramStart"/>
      <w:r w:rsidR="004058DB" w:rsidRPr="00652969">
        <w:rPr>
          <w:rFonts w:ascii="Times New Roman" w:hAnsi="Times New Roman"/>
          <w:highlight w:val="cyan"/>
        </w:rPr>
        <w:t>their</w:t>
      </w:r>
      <w:proofErr w:type="spellEnd"/>
      <w:r w:rsidR="004058DB" w:rsidRPr="00652969">
        <w:rPr>
          <w:rFonts w:ascii="Times New Roman" w:hAnsi="Times New Roman"/>
          <w:highlight w:val="cyan"/>
        </w:rPr>
        <w:t xml:space="preserve"> that</w:t>
      </w:r>
      <w:proofErr w:type="gramEnd"/>
      <w:r w:rsidR="004058DB" w:rsidRPr="00652969">
        <w:rPr>
          <w:rFonts w:ascii="Times New Roman" w:hAnsi="Times New Roman"/>
          <w:highlight w:val="cyan"/>
        </w:rPr>
        <w:t xml:space="preserve"> he is writing had diminished but they were not still around in the same force as in the days of the apostles. He says, “</w:t>
      </w:r>
      <w:proofErr w:type="gramStart"/>
      <w:r w:rsidR="004058DB" w:rsidRPr="00652969">
        <w:rPr>
          <w:rFonts w:ascii="Times New Roman" w:hAnsi="Times New Roman"/>
          <w:highlight w:val="cyan"/>
        </w:rPr>
        <w:t>there</w:t>
      </w:r>
      <w:proofErr w:type="gramEnd"/>
      <w:r w:rsidR="004058DB" w:rsidRPr="00652969">
        <w:rPr>
          <w:rFonts w:ascii="Times New Roman" w:hAnsi="Times New Roman"/>
          <w:highlight w:val="cyan"/>
        </w:rPr>
        <w:t xml:space="preserve"> is still preserved among the Christians traces of that Holy Spirit that appeared in the form of a dove they expelled evil spirits, performed many cures, and foresee certain events the Holy Spirit gave signs and presence at the beginning of Christ's ministry and after his ascension. He gave still more but since that time the signs have diminished although there are still traces of his presence in a few who had their souls peer </w:t>
      </w:r>
      <w:proofErr w:type="spellStart"/>
      <w:r w:rsidR="004058DB" w:rsidRPr="00652969">
        <w:rPr>
          <w:rFonts w:ascii="Times New Roman" w:hAnsi="Times New Roman"/>
          <w:highlight w:val="cyan"/>
        </w:rPr>
        <w:t>fied</w:t>
      </w:r>
      <w:proofErr w:type="spellEnd"/>
      <w:r w:rsidR="004058DB" w:rsidRPr="00652969">
        <w:rPr>
          <w:rFonts w:ascii="Times New Roman" w:hAnsi="Times New Roman"/>
          <w:highlight w:val="cyan"/>
        </w:rPr>
        <w:t xml:space="preserve"> by the gospel and their actions regulated by his influence.” </w:t>
      </w:r>
      <w:proofErr w:type="gramStart"/>
      <w:r w:rsidR="004058DB" w:rsidRPr="00652969">
        <w:rPr>
          <w:rFonts w:ascii="Times New Roman" w:hAnsi="Times New Roman"/>
          <w:highlight w:val="cyan"/>
        </w:rPr>
        <w:t>That's is</w:t>
      </w:r>
      <w:proofErr w:type="gramEnd"/>
      <w:r w:rsidR="004058DB" w:rsidRPr="00652969">
        <w:rPr>
          <w:rFonts w:ascii="Times New Roman" w:hAnsi="Times New Roman"/>
          <w:highlight w:val="cyan"/>
        </w:rPr>
        <w:t xml:space="preserve"> in volume four, the first one was on page 415 the second one on page 614.</w:t>
      </w:r>
      <w:r w:rsidR="004058DB" w:rsidRPr="00652969">
        <w:rPr>
          <w:rFonts w:ascii="Times New Roman" w:hAnsi="Times New Roman"/>
        </w:rPr>
        <w:t xml:space="preserve"> So at least at that time there was a </w:t>
      </w:r>
      <w:proofErr w:type="spellStart"/>
      <w:r w:rsidR="004058DB" w:rsidRPr="00652969">
        <w:rPr>
          <w:rFonts w:ascii="Times New Roman" w:hAnsi="Times New Roman"/>
        </w:rPr>
        <w:t>dimination</w:t>
      </w:r>
      <w:proofErr w:type="spellEnd"/>
      <w:r w:rsidR="004058DB" w:rsidRPr="00652969">
        <w:rPr>
          <w:rFonts w:ascii="Times New Roman" w:hAnsi="Times New Roman"/>
        </w:rPr>
        <w:t xml:space="preserve"> of the gifts of the spirit they had not stayed in the same intensity that we read, for instance in the book of acts. Now some would say that's because the church was maybe backsliding or something like that. So again I am not going to try to guess on issues like that. I'm going to say that if when you read about the lives of the early Christians that they were backslidden if they were not walking closely with God. </w:t>
      </w:r>
      <w:proofErr w:type="gramStart"/>
      <w:r w:rsidR="004058DB" w:rsidRPr="00652969">
        <w:rPr>
          <w:rFonts w:ascii="Times New Roman" w:hAnsi="Times New Roman"/>
        </w:rPr>
        <w:t>If they weren't living godly and holy lives.</w:t>
      </w:r>
      <w:proofErr w:type="gramEnd"/>
      <w:r w:rsidR="004058DB" w:rsidRPr="00652969">
        <w:rPr>
          <w:rFonts w:ascii="Times New Roman" w:hAnsi="Times New Roman"/>
        </w:rPr>
        <w:t xml:space="preserve"> What about the church today? Are we to believe so bold as to believe that we today are living more godly lives then they are and I noticed that even though they believed in the gifts of the spirit and stated that that they were still around in some measure the early Christians didn't chase after signs and wonders they took very seriously </w:t>
      </w:r>
      <w:proofErr w:type="spellStart"/>
      <w:r w:rsidR="004058DB" w:rsidRPr="00652969">
        <w:rPr>
          <w:rFonts w:ascii="Times New Roman" w:hAnsi="Times New Roman"/>
        </w:rPr>
        <w:t>Jesus’warning</w:t>
      </w:r>
      <w:proofErr w:type="spellEnd"/>
      <w:r w:rsidR="004058DB" w:rsidRPr="00652969">
        <w:rPr>
          <w:rFonts w:ascii="Times New Roman" w:hAnsi="Times New Roman"/>
        </w:rPr>
        <w:t xml:space="preserve"> about not being deceived by miraculous works. That is in </w:t>
      </w:r>
      <w:r w:rsidR="004058DB" w:rsidRPr="00652969">
        <w:rPr>
          <w:rFonts w:ascii="Times New Roman" w:hAnsi="Times New Roman"/>
          <w:highlight w:val="yellow"/>
        </w:rPr>
        <w:t>Matthew chapter 7 verses 22 and 23, where it says, “many will say to me in that day Lord, Lord</w:t>
      </w:r>
      <w:r w:rsidR="00C8596D" w:rsidRPr="00652969">
        <w:rPr>
          <w:rFonts w:ascii="Times New Roman" w:hAnsi="Times New Roman"/>
          <w:highlight w:val="yellow"/>
        </w:rPr>
        <w:t>, have we not prophesied in your name cast out demons in your name and done many wonders and your name and then I will declare to them, I never knew you depart from me you who practice lawlessness.”</w:t>
      </w:r>
      <w:r w:rsidR="00C8596D" w:rsidRPr="00652969">
        <w:rPr>
          <w:rFonts w:ascii="Times New Roman" w:hAnsi="Times New Roman"/>
        </w:rPr>
        <w:t xml:space="preserve"> So Jesus made it clear that it possible to do miraculous works, prophesying, casting out demons, and other wonders and he warned us don't think that is a sign that somebody is close to Jesus Christ. It may mean that they are, they may be doing this through the power of the Holy Spirit and maybe it is something that they are doing through miraculous power but from the demons. And of course there's the whole issue of people faking things so I think the spirit of discernment is definitely needed. This is how the early Christians approach didn't and what Jesus tells us to do. Let me read to you some of the quotes on that aspect of the gifts of the spirit</w:t>
      </w:r>
      <w:r w:rsidR="00C8596D" w:rsidRPr="00652969">
        <w:rPr>
          <w:rFonts w:ascii="Times New Roman" w:hAnsi="Times New Roman"/>
          <w:highlight w:val="cyan"/>
        </w:rPr>
        <w:t xml:space="preserve">. </w:t>
      </w:r>
      <w:proofErr w:type="spellStart"/>
      <w:r w:rsidR="00C8596D" w:rsidRPr="00652969">
        <w:rPr>
          <w:rFonts w:ascii="Times New Roman" w:hAnsi="Times New Roman"/>
          <w:highlight w:val="cyan"/>
        </w:rPr>
        <w:t>Irenaeus</w:t>
      </w:r>
      <w:proofErr w:type="spellEnd"/>
      <w:r w:rsidR="00C8596D" w:rsidRPr="00652969">
        <w:rPr>
          <w:rFonts w:ascii="Times New Roman" w:hAnsi="Times New Roman"/>
          <w:highlight w:val="cyan"/>
        </w:rPr>
        <w:t xml:space="preserve"> volume 1, page 408 wrote, “it behooves</w:t>
      </w:r>
      <w:r w:rsidR="00D64DF7" w:rsidRPr="00652969">
        <w:rPr>
          <w:rFonts w:ascii="Times New Roman" w:hAnsi="Times New Roman"/>
          <w:highlight w:val="cyan"/>
        </w:rPr>
        <w:t xml:space="preserve"> us and him to flee for the Gnostics as we would from Satan. The greater the display which they are said to perform miracles the more </w:t>
      </w:r>
      <w:proofErr w:type="gramStart"/>
      <w:r w:rsidR="00D64DF7" w:rsidRPr="00652969">
        <w:rPr>
          <w:rFonts w:ascii="Times New Roman" w:hAnsi="Times New Roman"/>
          <w:highlight w:val="cyan"/>
        </w:rPr>
        <w:t>carefully,</w:t>
      </w:r>
      <w:proofErr w:type="gramEnd"/>
      <w:r w:rsidR="00D64DF7" w:rsidRPr="00652969">
        <w:rPr>
          <w:rFonts w:ascii="Times New Roman" w:hAnsi="Times New Roman"/>
          <w:highlight w:val="cyan"/>
        </w:rPr>
        <w:t xml:space="preserve"> we should watch the S having been endowed with a greater spirits of wickedness.” Tertullian volume 3, pages 264 and 265, “the heretics will besides at a great deal respecting the highest authorities of each teacher heresy Southeast teachers strengthened belief in their own doctrine how they raise the dead restore the sick foretell the future. They say this so that they might deservedly regarded as apostles. </w:t>
      </w:r>
      <w:proofErr w:type="gramStart"/>
      <w:r w:rsidR="00D64DF7" w:rsidRPr="00652969">
        <w:rPr>
          <w:rFonts w:ascii="Times New Roman" w:hAnsi="Times New Roman"/>
          <w:highlight w:val="cyan"/>
        </w:rPr>
        <w:t>As if this warning when not also, in the written record that many would come that would work the greatest miracles in defense of a deception of their corrupt teaching.”</w:t>
      </w:r>
      <w:proofErr w:type="gramEnd"/>
      <w:r w:rsidR="00D64DF7" w:rsidRPr="00652969">
        <w:rPr>
          <w:rFonts w:ascii="Times New Roman" w:hAnsi="Times New Roman"/>
          <w:highlight w:val="cyan"/>
        </w:rPr>
        <w:t xml:space="preserve"> And again in volume 3 page 322 he wrote, talking about Jesus, “he declared that many would come and display great signs and wonders so as to turn aside the very elect. Yet despite that Christ would not receive them so we showed how rash. It was to believe in signs</w:t>
      </w:r>
      <w:r w:rsidR="003E332E" w:rsidRPr="00652969">
        <w:rPr>
          <w:rFonts w:ascii="Times New Roman" w:hAnsi="Times New Roman"/>
          <w:highlight w:val="cyan"/>
        </w:rPr>
        <w:t xml:space="preserve"> and wonders for they would be so very easy to accomplish even by false Christ's.” </w:t>
      </w:r>
      <w:r w:rsidR="003E332E" w:rsidRPr="00652969">
        <w:rPr>
          <w:rFonts w:ascii="Times New Roman" w:hAnsi="Times New Roman"/>
        </w:rPr>
        <w:t xml:space="preserve">Again Tertullian believed in the gifts he spoke about them favorably in the </w:t>
      </w:r>
      <w:r w:rsidR="003E332E" w:rsidRPr="00652969">
        <w:rPr>
          <w:rFonts w:ascii="Times New Roman" w:hAnsi="Times New Roman"/>
        </w:rPr>
        <w:lastRenderedPageBreak/>
        <w:t>earlier quote that I had read to you</w:t>
      </w:r>
      <w:r w:rsidR="00D64DF7" w:rsidRPr="00652969">
        <w:rPr>
          <w:rFonts w:ascii="Times New Roman" w:hAnsi="Times New Roman"/>
        </w:rPr>
        <w:t xml:space="preserve"> </w:t>
      </w:r>
      <w:r w:rsidR="003E332E" w:rsidRPr="00652969">
        <w:rPr>
          <w:rFonts w:ascii="Times New Roman" w:hAnsi="Times New Roman"/>
        </w:rPr>
        <w:t xml:space="preserve">but he also recognized that we have to be very careful. They do not in themselves prove that somebody is approved by Jesus Christ. </w:t>
      </w:r>
      <w:r w:rsidR="003E332E" w:rsidRPr="00652969">
        <w:rPr>
          <w:rFonts w:ascii="Times New Roman" w:hAnsi="Times New Roman"/>
          <w:highlight w:val="cyan"/>
        </w:rPr>
        <w:t xml:space="preserve">Origin page volume 4, page 450 he said, “Jesus says that even some who live wicked lives will perform miracles in the name of Jesus and expelled demons out of them. We see you then. It is possible for someone to make use of his name and who was moved upon some power in an unknown way to make the pretense that he is the Christ and to seem to perform miracles like those of Jesus. Others through his name would form works resembling those of genuine disciples.” </w:t>
      </w:r>
      <w:proofErr w:type="gramStart"/>
      <w:r w:rsidR="003E332E" w:rsidRPr="00652969">
        <w:rPr>
          <w:rFonts w:ascii="Times New Roman" w:hAnsi="Times New Roman"/>
          <w:highlight w:val="cyan"/>
        </w:rPr>
        <w:t>The next page.</w:t>
      </w:r>
      <w:proofErr w:type="gramEnd"/>
      <w:r w:rsidR="003E332E" w:rsidRPr="00652969">
        <w:rPr>
          <w:rFonts w:ascii="Times New Roman" w:hAnsi="Times New Roman"/>
          <w:highlight w:val="cyan"/>
        </w:rPr>
        <w:t xml:space="preserve"> He says, “the works of the Antichrist and of those who pretend that they can work miracles as though they were disciples of Christ are said to be lying signs and wonders they prevail among those who perish with all of the decedent of unrighteousness in contrast the works of Christ and his disciples did not have deceit for their fruits rather they had salvation of human souls who would rationally assert and approve moral life that they lessened the number of man sins could receive from a system of deceit.”</w:t>
      </w:r>
      <w:r w:rsidR="003E332E" w:rsidRPr="00652969">
        <w:rPr>
          <w:rFonts w:ascii="Times New Roman" w:hAnsi="Times New Roman"/>
        </w:rPr>
        <w:t xml:space="preserve"> So if we acknowledge that some works can be found among men that received from divine power. Why would we not test those who profess to perform </w:t>
      </w:r>
      <w:proofErr w:type="gramStart"/>
      <w:r w:rsidR="003E332E" w:rsidRPr="00652969">
        <w:rPr>
          <w:rFonts w:ascii="Times New Roman" w:hAnsi="Times New Roman"/>
        </w:rPr>
        <w:t>them.</w:t>
      </w:r>
      <w:proofErr w:type="gramEnd"/>
      <w:r w:rsidR="003E332E" w:rsidRPr="00652969">
        <w:rPr>
          <w:rFonts w:ascii="Times New Roman" w:hAnsi="Times New Roman"/>
        </w:rPr>
        <w:t xml:space="preserve"> Why not test them by their lives, morals, and consequences of their miracles. Do they result in the injury of a man, or the Reformation of conduct? So again, there early Christians weren't just gullible to believe anything they tested people who claimed to be miracle workers. They didn't test them in a spirit of disbelief that we don't believe in miraculous gifts and should not be around.</w:t>
      </w:r>
      <w:r w:rsidR="00F4383A" w:rsidRPr="00652969">
        <w:rPr>
          <w:rFonts w:ascii="Times New Roman" w:hAnsi="Times New Roman"/>
        </w:rPr>
        <w:t xml:space="preserve"> Therefore, we already have our minds made up that you want from Satan. No, they believed very much that Jesus Christ could give us such powers, but he also warned us that false prophets would have powers to work miracles in his name. So we have to be very, very careful and look at what they are teaching and how they are living and look at the fruit that their works are bringing among their disciples. And one last quote I want to read on the subject</w:t>
      </w:r>
      <w:r w:rsidR="00F4383A" w:rsidRPr="00652969">
        <w:rPr>
          <w:rFonts w:ascii="Times New Roman" w:hAnsi="Times New Roman"/>
          <w:highlight w:val="cyan"/>
        </w:rPr>
        <w:t xml:space="preserve">. This is from the debate or desperation of </w:t>
      </w:r>
      <w:proofErr w:type="spellStart"/>
      <w:r w:rsidR="00F4383A" w:rsidRPr="00652969">
        <w:rPr>
          <w:rFonts w:ascii="Times New Roman" w:hAnsi="Times New Roman"/>
          <w:highlight w:val="cyan"/>
        </w:rPr>
        <w:t>Archelaus</w:t>
      </w:r>
      <w:proofErr w:type="spellEnd"/>
      <w:r w:rsidR="00F4383A" w:rsidRPr="00652969">
        <w:rPr>
          <w:rFonts w:ascii="Times New Roman" w:hAnsi="Times New Roman"/>
          <w:highlight w:val="cyan"/>
        </w:rPr>
        <w:t xml:space="preserve"> of Maine. This is around the year 320 you can find it in volume 6, pages 209 and 210 where the writer said, “even if you were to work signs and wonders, or even raise the dead or present the very representation of Paul himself you would still remain accursed for we have been instructed beforehand concerning you [he is talking about the false teachers] for we already know that the devil himself is to be transformed into an angel of light that his servants are to make an appearance in a similar manner we know that they will do signs and wonders, so much so that if it were possible, they would deceive the very elect.”</w:t>
      </w:r>
    </w:p>
    <w:p w:rsidR="004A3D20" w:rsidRPr="00652969" w:rsidRDefault="004A3D20" w:rsidP="00652969">
      <w:pPr>
        <w:jc w:val="both"/>
        <w:rPr>
          <w:rFonts w:ascii="Times New Roman" w:hAnsi="Times New Roman"/>
        </w:rPr>
      </w:pPr>
      <w:r w:rsidRPr="00652969">
        <w:rPr>
          <w:rFonts w:ascii="Times New Roman" w:hAnsi="Times New Roman"/>
          <w:highlight w:val="red"/>
        </w:rPr>
        <w:t>Track 07</w:t>
      </w:r>
      <w:r w:rsidRPr="00652969">
        <w:rPr>
          <w:rFonts w:ascii="Times New Roman" w:hAnsi="Times New Roman"/>
        </w:rPr>
        <w:t xml:space="preserve"> 9:24</w:t>
      </w:r>
    </w:p>
    <w:p w:rsidR="004A3D20" w:rsidRPr="00652969" w:rsidRDefault="00492184" w:rsidP="00652969">
      <w:pPr>
        <w:jc w:val="both"/>
        <w:rPr>
          <w:rFonts w:ascii="Times New Roman" w:hAnsi="Times New Roman"/>
        </w:rPr>
      </w:pPr>
      <w:proofErr w:type="gramStart"/>
      <w:r w:rsidRPr="00652969">
        <w:rPr>
          <w:rFonts w:ascii="Times New Roman" w:hAnsi="Times New Roman"/>
        </w:rPr>
        <w:t>so</w:t>
      </w:r>
      <w:proofErr w:type="gramEnd"/>
      <w:r w:rsidRPr="00652969">
        <w:rPr>
          <w:rFonts w:ascii="Times New Roman" w:hAnsi="Times New Roman"/>
        </w:rPr>
        <w:t xml:space="preserve"> what's we have seen that I think up to this point that the gifts of the spirit were still around in the second and third century, or at least the early Christian writers believed they were still around. There was evidence to that effect that according to Origin around the mid 200s at least by that time they had diminished in power. Maybe they had diminished in power in the year 150 or 100, we don't know. Nobody comments on that we've seen that the Gnostics and many of the heretical teachers, sects back in that. </w:t>
      </w:r>
      <w:proofErr w:type="gramStart"/>
      <w:r w:rsidRPr="00652969">
        <w:rPr>
          <w:rFonts w:ascii="Times New Roman" w:hAnsi="Times New Roman"/>
        </w:rPr>
        <w:t>Also what able to perform miraculous wonders.</w:t>
      </w:r>
      <w:proofErr w:type="gramEnd"/>
      <w:r w:rsidRPr="00652969">
        <w:rPr>
          <w:rFonts w:ascii="Times New Roman" w:hAnsi="Times New Roman"/>
        </w:rPr>
        <w:t xml:space="preserve"> So the early Christians put a lots of emphasis on practicing discernment by looking at what's was being taught realizing that because somebody was able to work wonders does not prove that there gospel is from Jesus Christ or that they had been sent by Jesus." That I have found indicate that the gifts that they speak about the most apparently the gifts that were most in being were healing and casting out demons. </w:t>
      </w:r>
      <w:proofErr w:type="gramStart"/>
      <w:r w:rsidRPr="00652969">
        <w:rPr>
          <w:rFonts w:ascii="Times New Roman" w:hAnsi="Times New Roman"/>
        </w:rPr>
        <w:t>There's</w:t>
      </w:r>
      <w:proofErr w:type="gramEnd"/>
      <w:r w:rsidRPr="00652969">
        <w:rPr>
          <w:rFonts w:ascii="Times New Roman" w:hAnsi="Times New Roman"/>
        </w:rPr>
        <w:t xml:space="preserve"> more references to those two than any of the other gifts. Speaking in tongues is probably down at the bottom of the list and all I have found are to brief references, one of </w:t>
      </w:r>
      <w:proofErr w:type="spellStart"/>
      <w:r w:rsidRPr="00652969">
        <w:rPr>
          <w:rFonts w:ascii="Times New Roman" w:hAnsi="Times New Roman"/>
        </w:rPr>
        <w:t>Irenaeus</w:t>
      </w:r>
      <w:proofErr w:type="spellEnd"/>
      <w:r w:rsidRPr="00652969">
        <w:rPr>
          <w:rFonts w:ascii="Times New Roman" w:hAnsi="Times New Roman"/>
        </w:rPr>
        <w:t xml:space="preserve"> and one in the apostolic constitutions, which dates about the 300s at least when it was compiled. Okay now I want to talk a little about the </w:t>
      </w:r>
      <w:proofErr w:type="spellStart"/>
      <w:r w:rsidRPr="00652969">
        <w:rPr>
          <w:rFonts w:ascii="Times New Roman" w:hAnsi="Times New Roman"/>
        </w:rPr>
        <w:t>Montanist</w:t>
      </w:r>
      <w:proofErr w:type="spellEnd"/>
      <w:r w:rsidRPr="00652969">
        <w:rPr>
          <w:rFonts w:ascii="Times New Roman" w:hAnsi="Times New Roman"/>
        </w:rPr>
        <w:t xml:space="preserve">. </w:t>
      </w:r>
      <w:proofErr w:type="gramStart"/>
      <w:r w:rsidRPr="00652969">
        <w:rPr>
          <w:rFonts w:ascii="Times New Roman" w:hAnsi="Times New Roman"/>
        </w:rPr>
        <w:t>Usually when I am speaking on the subject of the gifts of the spirit.</w:t>
      </w:r>
      <w:proofErr w:type="gramEnd"/>
      <w:r w:rsidRPr="00652969">
        <w:rPr>
          <w:rFonts w:ascii="Times New Roman" w:hAnsi="Times New Roman"/>
        </w:rPr>
        <w:t xml:space="preserve"> I'll normally </w:t>
      </w:r>
      <w:proofErr w:type="gramStart"/>
      <w:r w:rsidRPr="00652969">
        <w:rPr>
          <w:rFonts w:ascii="Times New Roman" w:hAnsi="Times New Roman"/>
        </w:rPr>
        <w:t>gets</w:t>
      </w:r>
      <w:proofErr w:type="gramEnd"/>
      <w:r w:rsidRPr="00652969">
        <w:rPr>
          <w:rFonts w:ascii="Times New Roman" w:hAnsi="Times New Roman"/>
        </w:rPr>
        <w:t xml:space="preserve"> a question at leased from one person about the </w:t>
      </w:r>
      <w:proofErr w:type="spellStart"/>
      <w:r w:rsidRPr="00652969">
        <w:rPr>
          <w:rFonts w:ascii="Times New Roman" w:hAnsi="Times New Roman"/>
        </w:rPr>
        <w:t>Montanist</w:t>
      </w:r>
      <w:proofErr w:type="spellEnd"/>
      <w:r w:rsidRPr="00652969">
        <w:rPr>
          <w:rFonts w:ascii="Times New Roman" w:hAnsi="Times New Roman"/>
        </w:rPr>
        <w:t xml:space="preserve">. Some groups, or some reference works, I should say, have described the </w:t>
      </w:r>
      <w:proofErr w:type="spellStart"/>
      <w:r w:rsidRPr="00652969">
        <w:rPr>
          <w:rFonts w:ascii="Times New Roman" w:hAnsi="Times New Roman"/>
        </w:rPr>
        <w:t>Montanist</w:t>
      </w:r>
      <w:proofErr w:type="spellEnd"/>
      <w:r w:rsidRPr="00652969">
        <w:rPr>
          <w:rFonts w:ascii="Times New Roman" w:hAnsi="Times New Roman"/>
        </w:rPr>
        <w:t xml:space="preserve"> charismatic sects of that time. And many groups today write about them or referred to </w:t>
      </w:r>
      <w:r w:rsidRPr="00652969">
        <w:rPr>
          <w:rFonts w:ascii="Times New Roman" w:hAnsi="Times New Roman"/>
        </w:rPr>
        <w:lastRenderedPageBreak/>
        <w:t>them with strong approval as being a group that was filled with the Holy Spirit that they had been sent by God and was an example in the early church of what many groups feel that they are practicing today. Now again</w:t>
      </w:r>
      <w:r w:rsidR="00221ADF" w:rsidRPr="00652969">
        <w:rPr>
          <w:rFonts w:ascii="Times New Roman" w:hAnsi="Times New Roman"/>
        </w:rPr>
        <w:t xml:space="preserve"> I am not going to try to pass judgment on this group or that group that is in existence today I want to try to pass on to you is that history, the historical information of what existed in the early church and you can draw your own conclusions from there. Now it definitely is true that all the groups of the early Christian period the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were the ones who placed the most emphasis on the miraculous gifts. Now the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w:t>
      </w:r>
      <w:proofErr w:type="gramStart"/>
      <w:r w:rsidR="00221ADF" w:rsidRPr="00652969">
        <w:rPr>
          <w:rFonts w:ascii="Times New Roman" w:hAnsi="Times New Roman"/>
        </w:rPr>
        <w:t>were</w:t>
      </w:r>
      <w:proofErr w:type="gramEnd"/>
      <w:r w:rsidR="00221ADF" w:rsidRPr="00652969">
        <w:rPr>
          <w:rFonts w:ascii="Times New Roman" w:hAnsi="Times New Roman"/>
        </w:rPr>
        <w:t xml:space="preserve"> sort of unique in that, unlike the Gnostics. For example, they were </w:t>
      </w:r>
      <w:proofErr w:type="spellStart"/>
      <w:r w:rsidR="00221ADF" w:rsidRPr="00652969">
        <w:rPr>
          <w:rFonts w:ascii="Times New Roman" w:hAnsi="Times New Roman"/>
        </w:rPr>
        <w:t>were</w:t>
      </w:r>
      <w:proofErr w:type="spellEnd"/>
      <w:r w:rsidR="00221ADF" w:rsidRPr="00652969">
        <w:rPr>
          <w:rFonts w:ascii="Times New Roman" w:hAnsi="Times New Roman"/>
        </w:rPr>
        <w:t xml:space="preserve"> not teaching doctrines that were different from that of the main church, I mean their basic theology was the same as the rest of the body of believers Christians. There was no theological issue like there was the Gnostics who claimed that Jesus did not come in the flesh who claimed that this world was created by a different God and all that. </w:t>
      </w:r>
      <w:proofErr w:type="spellStart"/>
      <w:proofErr w:type="gramStart"/>
      <w:r w:rsidR="00221ADF" w:rsidRPr="00652969">
        <w:rPr>
          <w:rFonts w:ascii="Times New Roman" w:hAnsi="Times New Roman"/>
        </w:rPr>
        <w:t>Them</w:t>
      </w:r>
      <w:proofErr w:type="spellEnd"/>
      <w:r w:rsidR="00221ADF" w:rsidRPr="00652969">
        <w:rPr>
          <w:rFonts w:ascii="Times New Roman" w:hAnsi="Times New Roman"/>
        </w:rPr>
        <w:t xml:space="preserve"> </w:t>
      </w:r>
      <w:proofErr w:type="spellStart"/>
      <w:r w:rsidR="00221ADF" w:rsidRPr="00652969">
        <w:rPr>
          <w:rFonts w:ascii="Times New Roman" w:hAnsi="Times New Roman"/>
        </w:rPr>
        <w:t>Montanist</w:t>
      </w:r>
      <w:proofErr w:type="spellEnd"/>
      <w:r w:rsidR="00221ADF" w:rsidRPr="00652969">
        <w:rPr>
          <w:rFonts w:ascii="Times New Roman" w:hAnsi="Times New Roman"/>
        </w:rPr>
        <w:t>.</w:t>
      </w:r>
      <w:proofErr w:type="gramEnd"/>
      <w:r w:rsidR="00221ADF" w:rsidRPr="00652969">
        <w:rPr>
          <w:rFonts w:ascii="Times New Roman" w:hAnsi="Times New Roman"/>
        </w:rPr>
        <w:t xml:space="preserve"> I don't think made any sort errors that can be pinned on them. And I don't have any judgment, I don't pass any judgment on them whether they were part of Christ's true church or not. I am happy to leave that in Christ's hands but I'll tell you what we do know, unlike the case of some of the groups and the Middle Ages that almost all we have today are the writings of their critics and so you don't know what is true and what isn't. It's different with the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because we have quite a bit of their writings and that is because Tertullian joined this group. Towards the end of his life, I say joined because we don't know exactly what his joining them consisted of there is some evidence that some believe that he stayed in the normal regular church up until the end of his life. </w:t>
      </w:r>
      <w:proofErr w:type="gramStart"/>
      <w:r w:rsidR="00221ADF" w:rsidRPr="00652969">
        <w:rPr>
          <w:rFonts w:ascii="Times New Roman" w:hAnsi="Times New Roman"/>
        </w:rPr>
        <w:t>Certainly in his writings up until the end of his life.</w:t>
      </w:r>
      <w:proofErr w:type="gramEnd"/>
      <w:r w:rsidR="00221ADF" w:rsidRPr="00652969">
        <w:rPr>
          <w:rFonts w:ascii="Times New Roman" w:hAnsi="Times New Roman"/>
        </w:rPr>
        <w:t xml:space="preserve"> He writes as a member of the church. He does not view himself as having left that church and he doesn't seem to view everybody outside the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as being outside of that church. Now, around the year 200 basically the turn of the century you could start to see some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influence in his writings he starts using words that were sort of touch words for the </w:t>
      </w:r>
      <w:proofErr w:type="spellStart"/>
      <w:r w:rsidR="00221ADF" w:rsidRPr="00652969">
        <w:rPr>
          <w:rFonts w:ascii="Times New Roman" w:hAnsi="Times New Roman"/>
        </w:rPr>
        <w:t>Montanist</w:t>
      </w:r>
      <w:proofErr w:type="spellEnd"/>
      <w:r w:rsidR="00221ADF" w:rsidRPr="00652969">
        <w:rPr>
          <w:rFonts w:ascii="Times New Roman" w:hAnsi="Times New Roman"/>
        </w:rPr>
        <w:t xml:space="preserve"> but then as you get farther and farther into the third century his writings begins to become harsher and harsher until by the end years, the latest writings that we have of his, he has some very strong condensation's of the basic body of Christians, although he does not view them as being non-Christians or outside of Christ's church, but like I said the result of this turn of events</w:t>
      </w:r>
      <w:r w:rsidR="00120782" w:rsidRPr="00652969">
        <w:rPr>
          <w:rFonts w:ascii="Times New Roman" w:hAnsi="Times New Roman"/>
        </w:rPr>
        <w:t xml:space="preserve"> we get to hear from a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or at least a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sympathizer himself what was going on and it certainly sounds like at an early-stage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in his area which was in Carthage North Africa were part of the congregation and its was a matter of some viewed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as a true prophet and others viewed him as a false prophet, but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himself was from Phrygia and so that was a great distance and I think he was not even living at this time in the early part of the third century or early 200s and so it's was more having an opinion. If this man was a true prophet or not and it sounds like Tertullian is part of the main church there in Carthage in that period of time whether he eventually left that and met with just other followers of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we don't know for sure. It is interesting that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felt that they were the only spiritual ones of their day in fact in his later writings. He is a thorough </w:t>
      </w:r>
      <w:proofErr w:type="spellStart"/>
      <w:proofErr w:type="gramStart"/>
      <w:r w:rsidR="00120782" w:rsidRPr="00652969">
        <w:rPr>
          <w:rFonts w:ascii="Times New Roman" w:hAnsi="Times New Roman"/>
        </w:rPr>
        <w:t>Montanist</w:t>
      </w:r>
      <w:proofErr w:type="spellEnd"/>
      <w:r w:rsidR="00120782" w:rsidRPr="00652969">
        <w:rPr>
          <w:rFonts w:ascii="Times New Roman" w:hAnsi="Times New Roman"/>
        </w:rPr>
        <w:t>,</w:t>
      </w:r>
      <w:proofErr w:type="gramEnd"/>
      <w:r w:rsidR="00120782" w:rsidRPr="00652969">
        <w:rPr>
          <w:rFonts w:ascii="Times New Roman" w:hAnsi="Times New Roman"/>
        </w:rPr>
        <w:t xml:space="preserve"> Tertullian refers to other Christians as being natural men now. He doesn't seem to be using that in this sense that they were not spirit begotten or not born again but he is saying there is a spiritual and </w:t>
      </w:r>
      <w:proofErr w:type="gramStart"/>
      <w:r w:rsidR="00120782" w:rsidRPr="00652969">
        <w:rPr>
          <w:rFonts w:ascii="Times New Roman" w:hAnsi="Times New Roman"/>
        </w:rPr>
        <w:t>there's the naturals</w:t>
      </w:r>
      <w:proofErr w:type="gramEnd"/>
      <w:r w:rsidR="00120782" w:rsidRPr="00652969">
        <w:rPr>
          <w:rFonts w:ascii="Times New Roman" w:hAnsi="Times New Roman"/>
        </w:rPr>
        <w:t xml:space="preserve"> within the body of Christ.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w:t>
      </w:r>
      <w:proofErr w:type="gramStart"/>
      <w:r w:rsidR="00120782" w:rsidRPr="00652969">
        <w:rPr>
          <w:rFonts w:ascii="Times New Roman" w:hAnsi="Times New Roman"/>
        </w:rPr>
        <w:t>were</w:t>
      </w:r>
      <w:proofErr w:type="gramEnd"/>
      <w:r w:rsidR="00120782" w:rsidRPr="00652969">
        <w:rPr>
          <w:rFonts w:ascii="Times New Roman" w:hAnsi="Times New Roman"/>
        </w:rPr>
        <w:t xml:space="preserve"> the spirituals. Now the primary gift that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claim that they had that they put so much emphasis on was the gift of prophecy and they believed they were receiving new special revelations from God. In fact the name they gave to their movement, they didn't call themselves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that's what their detractors called them, </w:t>
      </w:r>
      <w:proofErr w:type="gramStart"/>
      <w:r w:rsidR="00120782" w:rsidRPr="00652969">
        <w:rPr>
          <w:rFonts w:ascii="Times New Roman" w:hAnsi="Times New Roman"/>
        </w:rPr>
        <w:t>they</w:t>
      </w:r>
      <w:proofErr w:type="gramEnd"/>
      <w:r w:rsidR="00120782" w:rsidRPr="00652969">
        <w:rPr>
          <w:rFonts w:ascii="Times New Roman" w:hAnsi="Times New Roman"/>
        </w:rPr>
        <w:t xml:space="preserve"> called themselves, their movement the new prophecy movement that they were Christians of the new prophecy. So I think we should sit back and look at what some of these prophecies were we have one advantage point over the early Christians, and that we can read what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was saying and look back now at 1800 years later and we know what some of these things that </w:t>
      </w:r>
      <w:r w:rsidR="00120782" w:rsidRPr="00652969">
        <w:rPr>
          <w:rFonts w:ascii="Times New Roman" w:hAnsi="Times New Roman"/>
        </w:rPr>
        <w:lastRenderedPageBreak/>
        <w:t xml:space="preserve">came about or not. Or in other matters we know whether or not if this was really from God. Now if we think it is from God, </w:t>
      </w:r>
      <w:proofErr w:type="gramStart"/>
      <w:r w:rsidR="00120782" w:rsidRPr="00652969">
        <w:rPr>
          <w:rFonts w:ascii="Times New Roman" w:hAnsi="Times New Roman"/>
        </w:rPr>
        <w:t>then</w:t>
      </w:r>
      <w:proofErr w:type="gramEnd"/>
      <w:r w:rsidR="00120782" w:rsidRPr="00652969">
        <w:rPr>
          <w:rFonts w:ascii="Times New Roman" w:hAnsi="Times New Roman"/>
        </w:rPr>
        <w:t xml:space="preserve"> we should follow what they say God had revealed and if we are not willing to do that, then I think write about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as being genuine prophets or a movement that was from the Holy Spirit. So let's look at some of the things that the </w:t>
      </w:r>
      <w:proofErr w:type="spellStart"/>
      <w:r w:rsidR="00120782" w:rsidRPr="00652969">
        <w:rPr>
          <w:rFonts w:ascii="Times New Roman" w:hAnsi="Times New Roman"/>
        </w:rPr>
        <w:t>Montanist</w:t>
      </w:r>
      <w:proofErr w:type="spellEnd"/>
      <w:r w:rsidR="00120782" w:rsidRPr="00652969">
        <w:rPr>
          <w:rFonts w:ascii="Times New Roman" w:hAnsi="Times New Roman"/>
        </w:rPr>
        <w:t xml:space="preserve"> </w:t>
      </w:r>
      <w:proofErr w:type="gramStart"/>
      <w:r w:rsidR="00120782" w:rsidRPr="00652969">
        <w:rPr>
          <w:rFonts w:ascii="Times New Roman" w:hAnsi="Times New Roman"/>
        </w:rPr>
        <w:t>were</w:t>
      </w:r>
      <w:proofErr w:type="gramEnd"/>
      <w:r w:rsidR="00120782" w:rsidRPr="00652969">
        <w:rPr>
          <w:rFonts w:ascii="Times New Roman" w:hAnsi="Times New Roman"/>
        </w:rPr>
        <w:t xml:space="preserve"> saying.</w:t>
      </w:r>
    </w:p>
    <w:p w:rsidR="004A3D20" w:rsidRPr="00652969" w:rsidRDefault="004A3D20" w:rsidP="00652969">
      <w:pPr>
        <w:jc w:val="both"/>
        <w:rPr>
          <w:rFonts w:ascii="Times New Roman" w:hAnsi="Times New Roman"/>
        </w:rPr>
      </w:pPr>
      <w:r w:rsidRPr="00652969">
        <w:rPr>
          <w:rFonts w:ascii="Times New Roman" w:hAnsi="Times New Roman"/>
          <w:highlight w:val="red"/>
        </w:rPr>
        <w:t>Track 08</w:t>
      </w:r>
      <w:r w:rsidRPr="00652969">
        <w:rPr>
          <w:rFonts w:ascii="Times New Roman" w:hAnsi="Times New Roman"/>
        </w:rPr>
        <w:t xml:space="preserve"> 22:48</w:t>
      </w:r>
    </w:p>
    <w:p w:rsidR="004A3D20" w:rsidRPr="00652969" w:rsidRDefault="00120782" w:rsidP="00652969">
      <w:pPr>
        <w:jc w:val="both"/>
        <w:rPr>
          <w:rFonts w:ascii="Times New Roman" w:hAnsi="Times New Roman"/>
        </w:rPr>
      </w:pPr>
      <w:r w:rsidRPr="00652969">
        <w:rPr>
          <w:rFonts w:ascii="Times New Roman" w:hAnsi="Times New Roman"/>
          <w:highlight w:val="cyan"/>
        </w:rPr>
        <w:t>Tertullian writes</w:t>
      </w:r>
      <w:r w:rsidR="00F4383A" w:rsidRPr="00652969">
        <w:rPr>
          <w:rFonts w:ascii="Times New Roman" w:hAnsi="Times New Roman"/>
          <w:highlight w:val="cyan"/>
        </w:rPr>
        <w:t xml:space="preserve">, this is in volume four page 27, this is one of his </w:t>
      </w:r>
      <w:proofErr w:type="spellStart"/>
      <w:r w:rsidR="00F4383A" w:rsidRPr="00652969">
        <w:rPr>
          <w:rFonts w:ascii="Times New Roman" w:hAnsi="Times New Roman"/>
          <w:highlight w:val="cyan"/>
        </w:rPr>
        <w:t>Montanist</w:t>
      </w:r>
      <w:proofErr w:type="spellEnd"/>
      <w:r w:rsidR="00F4383A" w:rsidRPr="00652969">
        <w:rPr>
          <w:rFonts w:ascii="Times New Roman" w:hAnsi="Times New Roman"/>
          <w:highlight w:val="cyan"/>
        </w:rPr>
        <w:t xml:space="preserve"> writings or at least influenced by them, he says, “the law of faith being constant [that is unchanging] the other succeeding points of discipline and manner of living allows the novelty of corruption for the grace of God operates and advances even to demon for what kind of belief is that that while the devil is always operating and adding daily to the ingenuity of iniquity. The work of God should have ceased or else have desisted from advancing what then is the </w:t>
      </w:r>
      <w:proofErr w:type="spellStart"/>
      <w:r w:rsidR="00F4383A" w:rsidRPr="00652969">
        <w:rPr>
          <w:rFonts w:ascii="Times New Roman" w:hAnsi="Times New Roman"/>
          <w:highlight w:val="cyan"/>
        </w:rPr>
        <w:t>Paraclete's</w:t>
      </w:r>
      <w:proofErr w:type="spellEnd"/>
      <w:r w:rsidR="00F4383A" w:rsidRPr="00652969">
        <w:rPr>
          <w:rFonts w:ascii="Times New Roman" w:hAnsi="Times New Roman"/>
          <w:highlight w:val="cyan"/>
        </w:rPr>
        <w:t xml:space="preserve"> of office</w:t>
      </w:r>
      <w:r w:rsidR="00932494" w:rsidRPr="00652969">
        <w:rPr>
          <w:rFonts w:ascii="Times New Roman" w:hAnsi="Times New Roman"/>
          <w:highlight w:val="cyan"/>
        </w:rPr>
        <w:t xml:space="preserve">, but that's that the direction of discipline the revelation of the Scriptures. </w:t>
      </w:r>
      <w:proofErr w:type="gramStart"/>
      <w:r w:rsidR="00932494" w:rsidRPr="00652969">
        <w:rPr>
          <w:rFonts w:ascii="Times New Roman" w:hAnsi="Times New Roman"/>
          <w:highlight w:val="cyan"/>
        </w:rPr>
        <w:t>The reformulation of the intellect and that advancement to better things.”</w:t>
      </w:r>
      <w:proofErr w:type="gramEnd"/>
      <w:r w:rsidR="00932494" w:rsidRPr="00652969">
        <w:rPr>
          <w:rFonts w:ascii="Times New Roman" w:hAnsi="Times New Roman"/>
        </w:rPr>
        <w:t xml:space="preserve"> In other words, what they were saying is the gospel was not complete was not finished as far as discipline that is as far as we are to live the doctrines the theological doctrines of the faith. Those things are constant those things are unchanging as I said there was no heretical theological views that could be attributed to </w:t>
      </w:r>
      <w:proofErr w:type="spellStart"/>
      <w:r w:rsidR="00932494" w:rsidRPr="00652969">
        <w:rPr>
          <w:rFonts w:ascii="Times New Roman" w:hAnsi="Times New Roman"/>
        </w:rPr>
        <w:t>Montanist</w:t>
      </w:r>
      <w:proofErr w:type="spellEnd"/>
      <w:r w:rsidR="00932494" w:rsidRPr="00652969">
        <w:rPr>
          <w:rFonts w:ascii="Times New Roman" w:hAnsi="Times New Roman"/>
        </w:rPr>
        <w:t xml:space="preserve"> and this particular one. Perhaps that they believed that new revelations were still coming from God which the rest of the body of Christ didn't believe and like I said we can sit back and make a judgment decision based on the evidence whether or not if we think God had given them new revelation or was this just simply their own imagination. Okay, one of these new revelations was concerning the prayer rail and this was </w:t>
      </w:r>
      <w:r w:rsidR="00932494" w:rsidRPr="00652969">
        <w:rPr>
          <w:rFonts w:ascii="Times New Roman" w:hAnsi="Times New Roman"/>
          <w:highlight w:val="cyan"/>
        </w:rPr>
        <w:t xml:space="preserve">what Tertullian writes, also in volume four page 28, “now through the </w:t>
      </w:r>
      <w:proofErr w:type="spellStart"/>
      <w:r w:rsidR="00932494" w:rsidRPr="00652969">
        <w:rPr>
          <w:rFonts w:ascii="Times New Roman" w:hAnsi="Times New Roman"/>
          <w:highlight w:val="cyan"/>
        </w:rPr>
        <w:t>periculy</w:t>
      </w:r>
      <w:proofErr w:type="spellEnd"/>
      <w:r w:rsidR="00932494" w:rsidRPr="00652969">
        <w:rPr>
          <w:rFonts w:ascii="Times New Roman" w:hAnsi="Times New Roman"/>
          <w:highlight w:val="cyan"/>
        </w:rPr>
        <w:t xml:space="preserve"> [that is one kind of identifying marks that the </w:t>
      </w:r>
      <w:proofErr w:type="spellStart"/>
      <w:r w:rsidR="00932494" w:rsidRPr="00652969">
        <w:rPr>
          <w:rFonts w:ascii="Times New Roman" w:hAnsi="Times New Roman"/>
          <w:highlight w:val="cyan"/>
        </w:rPr>
        <w:t>Montanist</w:t>
      </w:r>
      <w:proofErr w:type="spellEnd"/>
      <w:r w:rsidR="00932494" w:rsidRPr="00652969">
        <w:rPr>
          <w:rFonts w:ascii="Times New Roman" w:hAnsi="Times New Roman"/>
          <w:highlight w:val="cyan"/>
        </w:rPr>
        <w:t xml:space="preserve"> always referred to the Holy Spirit, patient saved always but the majority of the time as the </w:t>
      </w:r>
      <w:proofErr w:type="spellStart"/>
      <w:r w:rsidR="00932494" w:rsidRPr="00652969">
        <w:rPr>
          <w:rFonts w:ascii="Times New Roman" w:hAnsi="Times New Roman"/>
          <w:highlight w:val="cyan"/>
        </w:rPr>
        <w:t>periculy</w:t>
      </w:r>
      <w:proofErr w:type="spellEnd"/>
      <w:r w:rsidR="00932494" w:rsidRPr="00652969">
        <w:rPr>
          <w:rFonts w:ascii="Times New Roman" w:hAnsi="Times New Roman"/>
          <w:highlight w:val="cyan"/>
        </w:rPr>
        <w:t xml:space="preserve">, or helper. Which is a biblical term but you'll notice that in Tertullian’s writings before he was influenced by the </w:t>
      </w:r>
      <w:proofErr w:type="spellStart"/>
      <w:r w:rsidR="00932494" w:rsidRPr="00652969">
        <w:rPr>
          <w:rFonts w:ascii="Times New Roman" w:hAnsi="Times New Roman"/>
          <w:highlight w:val="cyan"/>
        </w:rPr>
        <w:t>Montanist</w:t>
      </w:r>
      <w:proofErr w:type="spellEnd"/>
      <w:r w:rsidR="00932494" w:rsidRPr="00652969">
        <w:rPr>
          <w:rFonts w:ascii="Times New Roman" w:hAnsi="Times New Roman"/>
          <w:highlight w:val="cyan"/>
        </w:rPr>
        <w:t xml:space="preserve"> nearly always he would refer to the Holy Spirit, </w:t>
      </w:r>
      <w:proofErr w:type="spellStart"/>
      <w:r w:rsidR="00932494" w:rsidRPr="00652969">
        <w:rPr>
          <w:rFonts w:ascii="Times New Roman" w:hAnsi="Times New Roman"/>
          <w:highlight w:val="cyan"/>
        </w:rPr>
        <w:t>afterwords</w:t>
      </w:r>
      <w:proofErr w:type="spellEnd"/>
      <w:r w:rsidR="00932494" w:rsidRPr="00652969">
        <w:rPr>
          <w:rFonts w:ascii="Times New Roman" w:hAnsi="Times New Roman"/>
          <w:highlight w:val="cyan"/>
        </w:rPr>
        <w:t xml:space="preserve"> he would always talk about the </w:t>
      </w:r>
      <w:proofErr w:type="spellStart"/>
      <w:r w:rsidR="00932494" w:rsidRPr="00652969">
        <w:rPr>
          <w:rFonts w:ascii="Times New Roman" w:hAnsi="Times New Roman"/>
          <w:highlight w:val="cyan"/>
        </w:rPr>
        <w:t>periculy</w:t>
      </w:r>
      <w:proofErr w:type="spellEnd"/>
      <w:r w:rsidR="00932494" w:rsidRPr="00652969">
        <w:rPr>
          <w:rFonts w:ascii="Times New Roman" w:hAnsi="Times New Roman"/>
          <w:highlight w:val="cyan"/>
        </w:rPr>
        <w:t xml:space="preserve"> just like they did.</w:t>
      </w:r>
      <w:r w:rsidR="006F1631" w:rsidRPr="00652969">
        <w:rPr>
          <w:rFonts w:ascii="Times New Roman" w:hAnsi="Times New Roman"/>
          <w:highlight w:val="cyan"/>
        </w:rPr>
        <w:t xml:space="preserve">] </w:t>
      </w:r>
      <w:r w:rsidR="00932494" w:rsidRPr="00652969">
        <w:rPr>
          <w:rFonts w:ascii="Times New Roman" w:hAnsi="Times New Roman"/>
          <w:highlight w:val="cyan"/>
        </w:rPr>
        <w:t xml:space="preserve">So now through the </w:t>
      </w:r>
      <w:proofErr w:type="spellStart"/>
      <w:r w:rsidR="00932494" w:rsidRPr="00652969">
        <w:rPr>
          <w:rFonts w:ascii="Times New Roman" w:hAnsi="Times New Roman"/>
          <w:highlight w:val="cyan"/>
        </w:rPr>
        <w:t>periculy</w:t>
      </w:r>
      <w:proofErr w:type="spellEnd"/>
      <w:r w:rsidR="00932494" w:rsidRPr="00652969">
        <w:rPr>
          <w:rFonts w:ascii="Times New Roman" w:hAnsi="Times New Roman"/>
          <w:highlight w:val="cyan"/>
        </w:rPr>
        <w:t xml:space="preserve"> it is settling into maturity. He will be after Christ the only one to be called and Rev. as master for he speaks not for himself but what is commanded by Christ. He is the only preview because he alone succeeds Christ those who have received him set truth before custom those who had heard him prophesy even to the present time not of old bid virgins to be holy covered.”</w:t>
      </w:r>
      <w:r w:rsidR="00932494" w:rsidRPr="00652969">
        <w:rPr>
          <w:rFonts w:ascii="Times New Roman" w:hAnsi="Times New Roman"/>
        </w:rPr>
        <w:t xml:space="preserve"> The issue there was whether the first Corinthians 11 applies to just married women or two virgins, about praying with you had uncovered and one of his arguments is </w:t>
      </w:r>
      <w:proofErr w:type="spellStart"/>
      <w:r w:rsidR="00932494" w:rsidRPr="00652969">
        <w:rPr>
          <w:rFonts w:ascii="Times New Roman" w:hAnsi="Times New Roman"/>
        </w:rPr>
        <w:t>periculy</w:t>
      </w:r>
      <w:proofErr w:type="spellEnd"/>
      <w:r w:rsidR="00932494" w:rsidRPr="00652969">
        <w:rPr>
          <w:rFonts w:ascii="Times New Roman" w:hAnsi="Times New Roman"/>
        </w:rPr>
        <w:t xml:space="preserve"> today says that it applies to virgins as well which argument would be accepted as authoritative only if from people who believe that the </w:t>
      </w:r>
      <w:proofErr w:type="spellStart"/>
      <w:r w:rsidR="00932494" w:rsidRPr="00652969">
        <w:rPr>
          <w:rFonts w:ascii="Times New Roman" w:hAnsi="Times New Roman"/>
        </w:rPr>
        <w:t>periculy</w:t>
      </w:r>
      <w:proofErr w:type="spellEnd"/>
      <w:r w:rsidR="00932494" w:rsidRPr="00652969">
        <w:rPr>
          <w:rFonts w:ascii="Times New Roman" w:hAnsi="Times New Roman"/>
        </w:rPr>
        <w:t xml:space="preserve"> is really speaking to the </w:t>
      </w:r>
      <w:proofErr w:type="spellStart"/>
      <w:r w:rsidR="00932494" w:rsidRPr="00652969">
        <w:rPr>
          <w:rFonts w:ascii="Times New Roman" w:hAnsi="Times New Roman"/>
        </w:rPr>
        <w:t>Montanist</w:t>
      </w:r>
      <w:proofErr w:type="spellEnd"/>
      <w:r w:rsidR="00932494" w:rsidRPr="00652969">
        <w:rPr>
          <w:rFonts w:ascii="Times New Roman" w:hAnsi="Times New Roman"/>
        </w:rPr>
        <w:t xml:space="preserve">. That is in </w:t>
      </w:r>
      <w:r w:rsidR="00932494" w:rsidRPr="00652969">
        <w:rPr>
          <w:rFonts w:ascii="Times New Roman" w:hAnsi="Times New Roman"/>
          <w:highlight w:val="cyan"/>
        </w:rPr>
        <w:t xml:space="preserve">volume four, page </w:t>
      </w:r>
      <w:proofErr w:type="gramStart"/>
      <w:r w:rsidR="00932494" w:rsidRPr="00652969">
        <w:rPr>
          <w:rFonts w:ascii="Times New Roman" w:hAnsi="Times New Roman"/>
          <w:highlight w:val="cyan"/>
        </w:rPr>
        <w:t>28,</w:t>
      </w:r>
      <w:proofErr w:type="gramEnd"/>
      <w:r w:rsidR="00932494" w:rsidRPr="00652969">
        <w:rPr>
          <w:rFonts w:ascii="Times New Roman" w:hAnsi="Times New Roman"/>
          <w:highlight w:val="cyan"/>
        </w:rPr>
        <w:t xml:space="preserve"> I may have already given that to you</w:t>
      </w:r>
      <w:r w:rsidR="00AA706F" w:rsidRPr="00652969">
        <w:rPr>
          <w:rFonts w:ascii="Times New Roman" w:hAnsi="Times New Roman"/>
          <w:highlight w:val="cyan"/>
        </w:rPr>
        <w:t>.</w:t>
      </w:r>
      <w:r w:rsidR="006F1631" w:rsidRPr="00652969">
        <w:rPr>
          <w:rFonts w:ascii="Times New Roman" w:hAnsi="Times New Roman"/>
          <w:highlight w:val="cyan"/>
        </w:rPr>
        <w:t xml:space="preserve"> And then on that same subject page 37. He says this, “to us, the Lord has even-numbered revelations measured the space for the veil to extend for a certain sister of ours was addressed </w:t>
      </w:r>
      <w:proofErr w:type="gramStart"/>
      <w:r w:rsidR="006F1631" w:rsidRPr="00652969">
        <w:rPr>
          <w:rFonts w:ascii="Times New Roman" w:hAnsi="Times New Roman"/>
          <w:highlight w:val="cyan"/>
        </w:rPr>
        <w:t>the us</w:t>
      </w:r>
      <w:proofErr w:type="gramEnd"/>
      <w:r w:rsidR="006F1631" w:rsidRPr="00652969">
        <w:rPr>
          <w:rFonts w:ascii="Times New Roman" w:hAnsi="Times New Roman"/>
          <w:highlight w:val="cyan"/>
        </w:rPr>
        <w:t xml:space="preserve"> addressed by an Angel.”</w:t>
      </w:r>
      <w:r w:rsidR="006F1631" w:rsidRPr="00652969">
        <w:rPr>
          <w:rFonts w:ascii="Times New Roman" w:hAnsi="Times New Roman"/>
        </w:rPr>
        <w:t xml:space="preserve"> So they claimed a lot of contact with the spirit world not the evil spirits but with the </w:t>
      </w:r>
      <w:proofErr w:type="spellStart"/>
      <w:r w:rsidR="006F1631" w:rsidRPr="00652969">
        <w:rPr>
          <w:rFonts w:ascii="Times New Roman" w:hAnsi="Times New Roman"/>
        </w:rPr>
        <w:t>periculy</w:t>
      </w:r>
      <w:proofErr w:type="spellEnd"/>
      <w:r w:rsidR="006F1631" w:rsidRPr="00652969">
        <w:rPr>
          <w:rFonts w:ascii="Times New Roman" w:hAnsi="Times New Roman"/>
        </w:rPr>
        <w:t xml:space="preserve"> or the angelic world and claiming an Angel said this or that and this particular case. This sister said that an angel had told her that the veil should extend all the way down to the parts of the body that would be covered by the hair when it was hanging loose. And of course they wore long hair at that time. I mean all Christians did. And I think it's would be generally true for the world as well. So in other words basically it comes down to the waist should be the length of the prayer veil now again if </w:t>
      </w:r>
      <w:proofErr w:type="spellStart"/>
      <w:r w:rsidR="006F1631" w:rsidRPr="00652969">
        <w:rPr>
          <w:rFonts w:ascii="Times New Roman" w:hAnsi="Times New Roman"/>
        </w:rPr>
        <w:t>if</w:t>
      </w:r>
      <w:proofErr w:type="spellEnd"/>
      <w:r w:rsidR="006F1631" w:rsidRPr="00652969">
        <w:rPr>
          <w:rFonts w:ascii="Times New Roman" w:hAnsi="Times New Roman"/>
        </w:rPr>
        <w:t xml:space="preserve"> we are going to say these are spirit field group who were hearing from God, well then I think we have to acknowledge that we should be wearing a prayer veil for a sister and it needs to be that long. All the way down to the waist. Okay another interesting teaching that's we see, we see I mentioned this on my message on the intermediate state of the afterlife, </w:t>
      </w:r>
      <w:r w:rsidR="006F1631" w:rsidRPr="00652969">
        <w:rPr>
          <w:rFonts w:ascii="Times New Roman" w:hAnsi="Times New Roman"/>
          <w:highlight w:val="cyan"/>
        </w:rPr>
        <w:t xml:space="preserve">Tertullian writes this, this is in volume 3 page 235, “no one </w:t>
      </w:r>
      <w:r w:rsidR="006F1631" w:rsidRPr="00652969">
        <w:rPr>
          <w:rFonts w:ascii="Times New Roman" w:hAnsi="Times New Roman"/>
          <w:highlight w:val="cyan"/>
        </w:rPr>
        <w:lastRenderedPageBreak/>
        <w:t xml:space="preserve">will hesitate to believe that the soul undergoes in Hades some transitory discipline without credit just to the full process of the resurrection when the recommends will be administered through the flesh as well. This point the </w:t>
      </w:r>
      <w:proofErr w:type="spellStart"/>
      <w:r w:rsidR="006F1631" w:rsidRPr="00652969">
        <w:rPr>
          <w:rFonts w:ascii="Times New Roman" w:hAnsi="Times New Roman"/>
          <w:highlight w:val="cyan"/>
        </w:rPr>
        <w:t>periculy</w:t>
      </w:r>
      <w:proofErr w:type="spellEnd"/>
      <w:r w:rsidR="006F1631" w:rsidRPr="00652969">
        <w:rPr>
          <w:rFonts w:ascii="Times New Roman" w:hAnsi="Times New Roman"/>
          <w:highlight w:val="cyan"/>
        </w:rPr>
        <w:t xml:space="preserve"> also</w:t>
      </w:r>
      <w:r w:rsidR="00DF05CE" w:rsidRPr="00652969">
        <w:rPr>
          <w:rFonts w:ascii="Times New Roman" w:hAnsi="Times New Roman"/>
          <w:highlight w:val="cyan"/>
        </w:rPr>
        <w:t xml:space="preserve"> pressed home our attention the most frequent admonitions when ever any of us has admitted the force of his words from a knowledge of the </w:t>
      </w:r>
      <w:proofErr w:type="spellStart"/>
      <w:r w:rsidR="00DF05CE" w:rsidRPr="00652969">
        <w:rPr>
          <w:rFonts w:ascii="Times New Roman" w:hAnsi="Times New Roman"/>
          <w:highlight w:val="cyan"/>
        </w:rPr>
        <w:t>the</w:t>
      </w:r>
      <w:proofErr w:type="spellEnd"/>
      <w:r w:rsidR="00DF05CE" w:rsidRPr="00652969">
        <w:rPr>
          <w:rFonts w:ascii="Times New Roman" w:hAnsi="Times New Roman"/>
          <w:highlight w:val="cyan"/>
        </w:rPr>
        <w:t xml:space="preserve"> promise of his spiritual disclosure.”</w:t>
      </w:r>
      <w:r w:rsidR="00DF05CE" w:rsidRPr="00652969">
        <w:rPr>
          <w:rFonts w:ascii="Times New Roman" w:hAnsi="Times New Roman"/>
        </w:rPr>
        <w:t xml:space="preserve"> Now it wasn't unique to the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to believe in waiting in Hades, that the soul waits in Hades for the resurrection as we saw when we were discussing that </w:t>
      </w:r>
      <w:proofErr w:type="gramStart"/>
      <w:r w:rsidR="00DF05CE" w:rsidRPr="00652969">
        <w:rPr>
          <w:rFonts w:ascii="Times New Roman" w:hAnsi="Times New Roman"/>
        </w:rPr>
        <w:t>subject, that</w:t>
      </w:r>
      <w:proofErr w:type="gramEnd"/>
      <w:r w:rsidR="00DF05CE" w:rsidRPr="00652969">
        <w:rPr>
          <w:rFonts w:ascii="Times New Roman" w:hAnsi="Times New Roman"/>
        </w:rPr>
        <w:t xml:space="preserve"> is what all of them believed. But again, Tertullian at this point, at least in this particular writing and other writings from Tertullian on the subject, </w:t>
      </w:r>
      <w:proofErr w:type="gramStart"/>
      <w:r w:rsidR="00DF05CE" w:rsidRPr="00652969">
        <w:rPr>
          <w:rFonts w:ascii="Times New Roman" w:hAnsi="Times New Roman"/>
        </w:rPr>
        <w:t>that's was</w:t>
      </w:r>
      <w:proofErr w:type="gramEnd"/>
      <w:r w:rsidR="00DF05CE" w:rsidRPr="00652969">
        <w:rPr>
          <w:rFonts w:ascii="Times New Roman" w:hAnsi="Times New Roman"/>
        </w:rPr>
        <w:t xml:space="preserve"> written before he was parts of the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movement but you notice now. He uses the </w:t>
      </w:r>
      <w:proofErr w:type="spellStart"/>
      <w:r w:rsidR="00DF05CE" w:rsidRPr="00652969">
        <w:rPr>
          <w:rFonts w:ascii="Times New Roman" w:hAnsi="Times New Roman"/>
        </w:rPr>
        <w:t>periculy</w:t>
      </w:r>
      <w:proofErr w:type="spellEnd"/>
      <w:r w:rsidR="00DF05CE" w:rsidRPr="00652969">
        <w:rPr>
          <w:rFonts w:ascii="Times New Roman" w:hAnsi="Times New Roman"/>
        </w:rPr>
        <w:t xml:space="preserve">, the </w:t>
      </w:r>
      <w:proofErr w:type="spellStart"/>
      <w:r w:rsidR="00DF05CE" w:rsidRPr="00652969">
        <w:rPr>
          <w:rFonts w:ascii="Times New Roman" w:hAnsi="Times New Roman"/>
        </w:rPr>
        <w:t>periculy</w:t>
      </w:r>
      <w:proofErr w:type="spellEnd"/>
      <w:r w:rsidR="00DF05CE" w:rsidRPr="00652969">
        <w:rPr>
          <w:rFonts w:ascii="Times New Roman" w:hAnsi="Times New Roman"/>
        </w:rPr>
        <w:t xml:space="preserve"> has revealed it. And it is in his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writings that Tertullian presents an argument earliest I found anywhere that some, he's talking about. Christians are going to have to undergo punishment in Hades before they will be allowed to rest in Abraham's bosom. And that was the basic beginning of the doctrine of purgatory and you see something very similar in a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work titled the Martha and him of perpetual and </w:t>
      </w:r>
      <w:proofErr w:type="spellStart"/>
      <w:r w:rsidR="00DF05CE" w:rsidRPr="00652969">
        <w:rPr>
          <w:rFonts w:ascii="Times New Roman" w:hAnsi="Times New Roman"/>
        </w:rPr>
        <w:t>Felicitas</w:t>
      </w:r>
      <w:proofErr w:type="spellEnd"/>
      <w:r w:rsidR="00DF05CE" w:rsidRPr="00652969">
        <w:rPr>
          <w:rFonts w:ascii="Times New Roman" w:hAnsi="Times New Roman"/>
        </w:rPr>
        <w:t xml:space="preserve"> and again, there the claim that she is the martyrs brother. She saw him in Hades and then prayed for him and the next time she had a vision. She envisioned him in Abraham's bosom and so she was able to help them after he was dead. One of the things I have not been able to draw or connect a pipeline from the Roman </w:t>
      </w:r>
      <w:proofErr w:type="gramStart"/>
      <w:r w:rsidR="00DF05CE" w:rsidRPr="00652969">
        <w:rPr>
          <w:rFonts w:ascii="Times New Roman" w:hAnsi="Times New Roman"/>
        </w:rPr>
        <w:t>catholic church</w:t>
      </w:r>
      <w:proofErr w:type="gramEnd"/>
      <w:r w:rsidR="00DF05CE" w:rsidRPr="00652969">
        <w:rPr>
          <w:rFonts w:ascii="Times New Roman" w:hAnsi="Times New Roman"/>
        </w:rPr>
        <w:t xml:space="preserve"> to the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but it is very interesting that some of these stances of the Roman Catholic church are first found in the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movement and of course there is one strong connection there. Tertullian was one of the few early Christian writers who wrote in Latin and his early works he wrote in Greek and most of them had been lost and he did write a number of non-</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works in Latin, quite a few of them but it was his Latin works that have primarily been preserved and as you get away from the. Of the early church after the Council of Nicaea as you start getting closer to the 400s you find that in the West Greek is less and less spoken and used and most people are now speaking and reading Latin if they can read and write it is usually Latin not Greek and so when you get to the church say the fifth century and the 400s almost nobody is reading Greek in the West and the writings they have from the early church are largely those of Tertullian and a lots of his writings were under the influence of the prophecy or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movement and so I guess it would be my very that from the </w:t>
      </w:r>
      <w:proofErr w:type="spellStart"/>
      <w:r w:rsidR="00DF05CE" w:rsidRPr="00652969">
        <w:rPr>
          <w:rFonts w:ascii="Times New Roman" w:hAnsi="Times New Roman"/>
        </w:rPr>
        <w:t>Montanist</w:t>
      </w:r>
      <w:proofErr w:type="spellEnd"/>
      <w:r w:rsidR="00DF05CE" w:rsidRPr="00652969">
        <w:rPr>
          <w:rFonts w:ascii="Times New Roman" w:hAnsi="Times New Roman"/>
        </w:rPr>
        <w:t xml:space="preserve"> the Roman Catholic church picked up some of his doctrine and two of the ones that I think in particular is the doctrine of purgatory and also the whole doctrine of new revelation. I hear the same argument</w:t>
      </w:r>
      <w:r w:rsidR="008B73B0" w:rsidRPr="00652969">
        <w:rPr>
          <w:rFonts w:ascii="Times New Roman" w:hAnsi="Times New Roman"/>
        </w:rPr>
        <w:t xml:space="preserve"> from Roman Catholics that goal you mean faith just a static it just stopped with the apostles the world goes on creating new forms of wickedness in the faith just ended that since nothing new. </w:t>
      </w:r>
      <w:proofErr w:type="gramStart"/>
      <w:r w:rsidR="008B73B0" w:rsidRPr="00652969">
        <w:rPr>
          <w:rFonts w:ascii="Times New Roman" w:hAnsi="Times New Roman"/>
        </w:rPr>
        <w:t>It's</w:t>
      </w:r>
      <w:proofErr w:type="gramEnd"/>
      <w:r w:rsidR="008B73B0" w:rsidRPr="00652969">
        <w:rPr>
          <w:rFonts w:ascii="Times New Roman" w:hAnsi="Times New Roman"/>
        </w:rPr>
        <w:t xml:space="preserve"> static thing, well the early church would have said yes because it was complete that Jesus Christ is the same today. Yes, today and forever. So of course there's not anything new because the faith was not lacking anything. It was once for all handed down, but you see the </w:t>
      </w:r>
      <w:proofErr w:type="spellStart"/>
      <w:r w:rsidR="008B73B0" w:rsidRPr="00652969">
        <w:rPr>
          <w:rFonts w:ascii="Times New Roman" w:hAnsi="Times New Roman"/>
        </w:rPr>
        <w:t>Montanist</w:t>
      </w:r>
      <w:proofErr w:type="spellEnd"/>
      <w:r w:rsidR="008B73B0" w:rsidRPr="00652969">
        <w:rPr>
          <w:rFonts w:ascii="Times New Roman" w:hAnsi="Times New Roman"/>
        </w:rPr>
        <w:t xml:space="preserve"> argued know we need some new rules some new teachings to keep up with the world and like I said that became like the doctrine of the Roman Catholic </w:t>
      </w:r>
      <w:proofErr w:type="gramStart"/>
      <w:r w:rsidR="008B73B0" w:rsidRPr="00652969">
        <w:rPr>
          <w:rFonts w:ascii="Times New Roman" w:hAnsi="Times New Roman"/>
        </w:rPr>
        <w:t>church</w:t>
      </w:r>
      <w:proofErr w:type="gramEnd"/>
      <w:r w:rsidR="008B73B0" w:rsidRPr="00652969">
        <w:rPr>
          <w:rFonts w:ascii="Times New Roman" w:hAnsi="Times New Roman"/>
        </w:rPr>
        <w:t xml:space="preserve">. Okay parts of these new revelations from the </w:t>
      </w:r>
      <w:proofErr w:type="spellStart"/>
      <w:r w:rsidR="008B73B0" w:rsidRPr="00652969">
        <w:rPr>
          <w:rFonts w:ascii="Times New Roman" w:hAnsi="Times New Roman"/>
        </w:rPr>
        <w:t>Montanist</w:t>
      </w:r>
      <w:proofErr w:type="spellEnd"/>
      <w:r w:rsidR="008B73B0" w:rsidRPr="00652969">
        <w:rPr>
          <w:rFonts w:ascii="Times New Roman" w:hAnsi="Times New Roman"/>
        </w:rPr>
        <w:t xml:space="preserve"> concerned fasts, </w:t>
      </w:r>
      <w:r w:rsidR="008B73B0" w:rsidRPr="00652969">
        <w:rPr>
          <w:rFonts w:ascii="Times New Roman" w:hAnsi="Times New Roman"/>
          <w:highlight w:val="cyan"/>
        </w:rPr>
        <w:t xml:space="preserve">Tertullian writes volume 4, page 111, “the Holy Spirit was preaching in </w:t>
      </w:r>
      <w:proofErr w:type="spellStart"/>
      <w:r w:rsidR="008B73B0" w:rsidRPr="00652969">
        <w:rPr>
          <w:rFonts w:ascii="Times New Roman" w:hAnsi="Times New Roman"/>
          <w:highlight w:val="cyan"/>
        </w:rPr>
        <w:t>what ever</w:t>
      </w:r>
      <w:proofErr w:type="spellEnd"/>
      <w:r w:rsidR="008B73B0" w:rsidRPr="00652969">
        <w:rPr>
          <w:rFonts w:ascii="Times New Roman" w:hAnsi="Times New Roman"/>
          <w:highlight w:val="cyan"/>
        </w:rPr>
        <w:t xml:space="preserve"> language. He chose and through whom he ever chose was in his role as </w:t>
      </w:r>
      <w:proofErr w:type="spellStart"/>
      <w:r w:rsidR="008B73B0" w:rsidRPr="00652969">
        <w:rPr>
          <w:rFonts w:ascii="Times New Roman" w:hAnsi="Times New Roman"/>
          <w:highlight w:val="cyan"/>
        </w:rPr>
        <w:t>periculy</w:t>
      </w:r>
      <w:proofErr w:type="spellEnd"/>
      <w:r w:rsidR="008B73B0" w:rsidRPr="00652969">
        <w:rPr>
          <w:rFonts w:ascii="Times New Roman" w:hAnsi="Times New Roman"/>
          <w:highlight w:val="cyan"/>
        </w:rPr>
        <w:t xml:space="preserve"> used to issuing mandates </w:t>
      </w:r>
      <w:r w:rsidR="00837374" w:rsidRPr="00652969">
        <w:rPr>
          <w:rFonts w:ascii="Times New Roman" w:hAnsi="Times New Roman"/>
          <w:highlight w:val="cyan"/>
        </w:rPr>
        <w:t>[or c</w:t>
      </w:r>
      <w:r w:rsidR="008B73B0" w:rsidRPr="00652969">
        <w:rPr>
          <w:rFonts w:ascii="Times New Roman" w:hAnsi="Times New Roman"/>
          <w:highlight w:val="cyan"/>
        </w:rPr>
        <w:t>ommandments</w:t>
      </w:r>
      <w:r w:rsidR="00837374" w:rsidRPr="00652969">
        <w:rPr>
          <w:rFonts w:ascii="Times New Roman" w:hAnsi="Times New Roman"/>
          <w:highlight w:val="cyan"/>
        </w:rPr>
        <w:t>]</w:t>
      </w:r>
      <w:r w:rsidR="008B73B0" w:rsidRPr="00652969">
        <w:rPr>
          <w:rFonts w:ascii="Times New Roman" w:hAnsi="Times New Roman"/>
          <w:highlight w:val="cyan"/>
        </w:rPr>
        <w:t xml:space="preserve"> </w:t>
      </w:r>
      <w:r w:rsidR="00837374" w:rsidRPr="00652969">
        <w:rPr>
          <w:rFonts w:ascii="Times New Roman" w:hAnsi="Times New Roman"/>
          <w:highlight w:val="cyan"/>
        </w:rPr>
        <w:t>f</w:t>
      </w:r>
      <w:r w:rsidR="008B73B0" w:rsidRPr="00652969">
        <w:rPr>
          <w:rFonts w:ascii="Times New Roman" w:hAnsi="Times New Roman"/>
          <w:highlight w:val="cyan"/>
        </w:rPr>
        <w:t>or observance</w:t>
      </w:r>
      <w:r w:rsidR="00837374" w:rsidRPr="00652969">
        <w:rPr>
          <w:rFonts w:ascii="Times New Roman" w:hAnsi="Times New Roman"/>
          <w:highlight w:val="cyan"/>
        </w:rPr>
        <w:t xml:space="preserve"> of this nature. </w:t>
      </w:r>
      <w:proofErr w:type="gramStart"/>
      <w:r w:rsidR="00837374" w:rsidRPr="00652969">
        <w:rPr>
          <w:rFonts w:ascii="Times New Roman" w:hAnsi="Times New Roman"/>
          <w:highlight w:val="cyan"/>
        </w:rPr>
        <w:t>For example, at the present time.</w:t>
      </w:r>
      <w:proofErr w:type="gramEnd"/>
      <w:r w:rsidR="00837374" w:rsidRPr="00652969">
        <w:rPr>
          <w:rFonts w:ascii="Times New Roman" w:hAnsi="Times New Roman"/>
          <w:highlight w:val="cyan"/>
        </w:rPr>
        <w:t xml:space="preserve"> </w:t>
      </w:r>
      <w:proofErr w:type="gramStart"/>
      <w:r w:rsidR="00837374" w:rsidRPr="00652969">
        <w:rPr>
          <w:rFonts w:ascii="Times New Roman" w:hAnsi="Times New Roman"/>
          <w:highlight w:val="cyan"/>
        </w:rPr>
        <w:t>He issues mandates</w:t>
      </w:r>
      <w:proofErr w:type="gramEnd"/>
      <w:r w:rsidR="00837374" w:rsidRPr="00652969">
        <w:rPr>
          <w:rFonts w:ascii="Times New Roman" w:hAnsi="Times New Roman"/>
          <w:highlight w:val="cyan"/>
        </w:rPr>
        <w:t xml:space="preserve"> for the purpose of practicing the discipline of sobriety and absent ends we who receive him must necessarily observe also the appointment that he then made.”</w:t>
      </w:r>
      <w:r w:rsidR="00837374" w:rsidRPr="00652969">
        <w:rPr>
          <w:rFonts w:ascii="Times New Roman" w:hAnsi="Times New Roman"/>
        </w:rPr>
        <w:t xml:space="preserve"> And the </w:t>
      </w:r>
      <w:proofErr w:type="gramStart"/>
      <w:r w:rsidR="00837374" w:rsidRPr="00652969">
        <w:rPr>
          <w:rFonts w:ascii="Times New Roman" w:hAnsi="Times New Roman"/>
        </w:rPr>
        <w:t>appointments that he is referring to is</w:t>
      </w:r>
      <w:proofErr w:type="gramEnd"/>
      <w:r w:rsidR="00837374" w:rsidRPr="00652969">
        <w:rPr>
          <w:rFonts w:ascii="Times New Roman" w:hAnsi="Times New Roman"/>
        </w:rPr>
        <w:t xml:space="preserve"> special fasts. The </w:t>
      </w:r>
      <w:proofErr w:type="spellStart"/>
      <w:r w:rsidR="00837374" w:rsidRPr="00652969">
        <w:rPr>
          <w:rFonts w:ascii="Times New Roman" w:hAnsi="Times New Roman"/>
        </w:rPr>
        <w:t>Montanist</w:t>
      </w:r>
      <w:proofErr w:type="spellEnd"/>
      <w:r w:rsidR="00837374" w:rsidRPr="00652969">
        <w:rPr>
          <w:rFonts w:ascii="Times New Roman" w:hAnsi="Times New Roman"/>
        </w:rPr>
        <w:t xml:space="preserve">, the church fasted regular times throughout the year and individual Christians were free to fast any time they wanted to but the </w:t>
      </w:r>
      <w:proofErr w:type="spellStart"/>
      <w:r w:rsidR="00837374" w:rsidRPr="00652969">
        <w:rPr>
          <w:rFonts w:ascii="Times New Roman" w:hAnsi="Times New Roman"/>
        </w:rPr>
        <w:t>Montanist</w:t>
      </w:r>
      <w:proofErr w:type="spellEnd"/>
      <w:r w:rsidR="00837374" w:rsidRPr="00652969">
        <w:rPr>
          <w:rFonts w:ascii="Times New Roman" w:hAnsi="Times New Roman"/>
        </w:rPr>
        <w:t xml:space="preserve"> claimed that the Holy Spirit had to give and him a new commandment, that a certain fast that is not in the Scriptures are mandatory and must keep and again I can see some of the president in that with the Roman catholic church. </w:t>
      </w:r>
      <w:r w:rsidR="00837374" w:rsidRPr="00652969">
        <w:rPr>
          <w:rFonts w:ascii="Times New Roman" w:hAnsi="Times New Roman"/>
        </w:rPr>
        <w:lastRenderedPageBreak/>
        <w:t xml:space="preserve">Another one of these new teachings from the </w:t>
      </w:r>
      <w:proofErr w:type="spellStart"/>
      <w:r w:rsidR="00837374" w:rsidRPr="00652969">
        <w:rPr>
          <w:rFonts w:ascii="Times New Roman" w:hAnsi="Times New Roman"/>
        </w:rPr>
        <w:t>periculy</w:t>
      </w:r>
      <w:proofErr w:type="spellEnd"/>
      <w:r w:rsidR="00837374" w:rsidRPr="00652969">
        <w:rPr>
          <w:rFonts w:ascii="Times New Roman" w:hAnsi="Times New Roman"/>
        </w:rPr>
        <w:t xml:space="preserve"> was the wrong for Christians to flee in the face of persecution. Now we all know that </w:t>
      </w:r>
      <w:r w:rsidR="00837374" w:rsidRPr="00652969">
        <w:rPr>
          <w:rFonts w:ascii="Times New Roman" w:hAnsi="Times New Roman"/>
          <w:highlight w:val="yellow"/>
        </w:rPr>
        <w:t>Jesus said if you are persecuted in one city flee to the next</w:t>
      </w:r>
      <w:r w:rsidR="00837374" w:rsidRPr="00652969">
        <w:rPr>
          <w:rFonts w:ascii="Times New Roman" w:hAnsi="Times New Roman"/>
        </w:rPr>
        <w:t xml:space="preserve"> but the </w:t>
      </w:r>
      <w:proofErr w:type="spellStart"/>
      <w:r w:rsidR="00837374" w:rsidRPr="00652969">
        <w:rPr>
          <w:rFonts w:ascii="Times New Roman" w:hAnsi="Times New Roman"/>
        </w:rPr>
        <w:t>Montanist</w:t>
      </w:r>
      <w:proofErr w:type="spellEnd"/>
      <w:r w:rsidR="00837374" w:rsidRPr="00652969">
        <w:rPr>
          <w:rFonts w:ascii="Times New Roman" w:hAnsi="Times New Roman"/>
        </w:rPr>
        <w:t xml:space="preserve"> say, this is </w:t>
      </w:r>
      <w:r w:rsidR="00837374" w:rsidRPr="00652969">
        <w:rPr>
          <w:rFonts w:ascii="Times New Roman" w:hAnsi="Times New Roman"/>
          <w:highlight w:val="cyan"/>
        </w:rPr>
        <w:t xml:space="preserve">volume 3 </w:t>
      </w:r>
      <w:proofErr w:type="gramStart"/>
      <w:r w:rsidR="00837374" w:rsidRPr="00652969">
        <w:rPr>
          <w:rFonts w:ascii="Times New Roman" w:hAnsi="Times New Roman"/>
          <w:highlight w:val="cyan"/>
        </w:rPr>
        <w:t>page</w:t>
      </w:r>
      <w:proofErr w:type="gramEnd"/>
      <w:r w:rsidR="00837374" w:rsidRPr="00652969">
        <w:rPr>
          <w:rFonts w:ascii="Times New Roman" w:hAnsi="Times New Roman"/>
          <w:highlight w:val="cyan"/>
        </w:rPr>
        <w:t xml:space="preserve"> 93, “just as those in the church have rejected the prophecies of the holy spirit. They are also proposing the refusal of martyrdom nor do I doubt that someone already turning their back on the Scriptures are making ready their luggage and are equipped for flight from city to city for this is </w:t>
      </w:r>
      <w:proofErr w:type="gramStart"/>
      <w:r w:rsidR="00837374" w:rsidRPr="00652969">
        <w:rPr>
          <w:rFonts w:ascii="Times New Roman" w:hAnsi="Times New Roman"/>
          <w:highlight w:val="cyan"/>
        </w:rPr>
        <w:t>all the</w:t>
      </w:r>
      <w:proofErr w:type="gramEnd"/>
      <w:r w:rsidR="00837374" w:rsidRPr="00652969">
        <w:rPr>
          <w:rFonts w:ascii="Times New Roman" w:hAnsi="Times New Roman"/>
          <w:highlight w:val="cyan"/>
        </w:rPr>
        <w:t xml:space="preserve"> gospel they care to remember.”</w:t>
      </w:r>
      <w:r w:rsidR="00837374" w:rsidRPr="00652969">
        <w:rPr>
          <w:rFonts w:ascii="Times New Roman" w:hAnsi="Times New Roman"/>
        </w:rPr>
        <w:t xml:space="preserve"> While I am not going to read to you the whole discussion but in essence it boils down to: </w:t>
      </w:r>
      <w:r w:rsidR="00FB07C2" w:rsidRPr="00652969">
        <w:rPr>
          <w:rFonts w:ascii="Times New Roman" w:hAnsi="Times New Roman"/>
        </w:rPr>
        <w:t xml:space="preserve">yes Jesus said that and that is true for the apostles but that is not true for our time, now we should stand and face persecution. It is wrong to flee from it, the Holy Spirit has commanded us new verification or revelation. </w:t>
      </w:r>
      <w:proofErr w:type="gramStart"/>
      <w:r w:rsidR="00FB07C2" w:rsidRPr="00652969">
        <w:rPr>
          <w:rFonts w:ascii="Times New Roman" w:hAnsi="Times New Roman"/>
        </w:rPr>
        <w:t>Another one of their distinctive teachings concerning second marriages.</w:t>
      </w:r>
      <w:proofErr w:type="gramEnd"/>
      <w:r w:rsidR="00FB07C2" w:rsidRPr="00652969">
        <w:rPr>
          <w:rFonts w:ascii="Times New Roman" w:hAnsi="Times New Roman"/>
        </w:rPr>
        <w:t xml:space="preserve"> I don't mean second marriages after divorce, but rather second marriages after a spouse has died. Again I think all of us are familiar with the passage in Scripture that allows a person to remarry when their spouse has died. Well the </w:t>
      </w:r>
      <w:proofErr w:type="spellStart"/>
      <w:r w:rsidR="00FB07C2" w:rsidRPr="00652969">
        <w:rPr>
          <w:rFonts w:ascii="Times New Roman" w:hAnsi="Times New Roman"/>
        </w:rPr>
        <w:t>Montanist</w:t>
      </w:r>
      <w:proofErr w:type="spellEnd"/>
      <w:r w:rsidR="00FB07C2" w:rsidRPr="00652969">
        <w:rPr>
          <w:rFonts w:ascii="Times New Roman" w:hAnsi="Times New Roman"/>
        </w:rPr>
        <w:t xml:space="preserve"> said no that may have been true back there in the days of the apostles but now the </w:t>
      </w:r>
      <w:proofErr w:type="spellStart"/>
      <w:proofErr w:type="gramStart"/>
      <w:r w:rsidR="00FB07C2" w:rsidRPr="00652969">
        <w:rPr>
          <w:rFonts w:ascii="Times New Roman" w:hAnsi="Times New Roman"/>
        </w:rPr>
        <w:t>periculy</w:t>
      </w:r>
      <w:proofErr w:type="spellEnd"/>
      <w:r w:rsidR="00FB07C2" w:rsidRPr="00652969">
        <w:rPr>
          <w:rFonts w:ascii="Times New Roman" w:hAnsi="Times New Roman"/>
        </w:rPr>
        <w:t>,</w:t>
      </w:r>
      <w:proofErr w:type="gramEnd"/>
      <w:r w:rsidR="00FB07C2" w:rsidRPr="00652969">
        <w:rPr>
          <w:rFonts w:ascii="Times New Roman" w:hAnsi="Times New Roman"/>
        </w:rPr>
        <w:t xml:space="preserve"> or the Holy Spirit is telling us we should not marry again. That is fornication or adultery if we do so. I'll read to you </w:t>
      </w:r>
      <w:r w:rsidR="00FB07C2" w:rsidRPr="00652969">
        <w:rPr>
          <w:rFonts w:ascii="Times New Roman" w:hAnsi="Times New Roman"/>
          <w:highlight w:val="cyan"/>
        </w:rPr>
        <w:t xml:space="preserve">volume 4, page 71, “the new </w:t>
      </w:r>
      <w:proofErr w:type="gramStart"/>
      <w:r w:rsidR="00FB07C2" w:rsidRPr="00652969">
        <w:rPr>
          <w:rFonts w:ascii="Times New Roman" w:hAnsi="Times New Roman"/>
          <w:highlight w:val="cyan"/>
        </w:rPr>
        <w:t>law[</w:t>
      </w:r>
      <w:proofErr w:type="gramEnd"/>
      <w:r w:rsidR="00FB07C2" w:rsidRPr="00652969">
        <w:rPr>
          <w:rFonts w:ascii="Times New Roman" w:hAnsi="Times New Roman"/>
          <w:highlight w:val="cyan"/>
        </w:rPr>
        <w:t>he is talking about Christianity] abrogate divorce. It had to abrogate the new prophecy abrogates second marriage, which is no less than divorce of the former spouse.”</w:t>
      </w:r>
      <w:r w:rsidR="00FB07C2" w:rsidRPr="00652969">
        <w:rPr>
          <w:rFonts w:ascii="Times New Roman" w:hAnsi="Times New Roman"/>
        </w:rPr>
        <w:t xml:space="preserve"> He is not talking about second marriage. </w:t>
      </w:r>
      <w:proofErr w:type="gramStart"/>
      <w:r w:rsidR="00FB07C2" w:rsidRPr="00652969">
        <w:rPr>
          <w:rFonts w:ascii="Times New Roman" w:hAnsi="Times New Roman"/>
        </w:rPr>
        <w:t>After divorce.</w:t>
      </w:r>
      <w:proofErr w:type="gramEnd"/>
      <w:r w:rsidR="00FB07C2" w:rsidRPr="00652969">
        <w:rPr>
          <w:rFonts w:ascii="Times New Roman" w:hAnsi="Times New Roman"/>
        </w:rPr>
        <w:t xml:space="preserve"> He says the Scriptures abrogated divorce but now the Holy Spirit the new prophecy says it is wrong to marry again because you are denying the spouse that had died when you do that. </w:t>
      </w:r>
      <w:proofErr w:type="gramStart"/>
      <w:r w:rsidR="00FB07C2" w:rsidRPr="00652969">
        <w:rPr>
          <w:rFonts w:ascii="Times New Roman" w:hAnsi="Times New Roman"/>
        </w:rPr>
        <w:t>Again.</w:t>
      </w:r>
      <w:proofErr w:type="gramEnd"/>
      <w:r w:rsidR="00FB07C2" w:rsidRPr="00652969">
        <w:rPr>
          <w:rFonts w:ascii="Times New Roman" w:hAnsi="Times New Roman"/>
        </w:rPr>
        <w:t xml:space="preserve"> He reads</w:t>
      </w:r>
      <w:proofErr w:type="gramStart"/>
      <w:r w:rsidR="00FB07C2" w:rsidRPr="00652969">
        <w:rPr>
          <w:rFonts w:ascii="Times New Roman" w:hAnsi="Times New Roman"/>
        </w:rPr>
        <w:t>,</w:t>
      </w:r>
      <w:proofErr w:type="gramEnd"/>
      <w:r w:rsidR="00FB07C2" w:rsidRPr="00652969">
        <w:rPr>
          <w:rFonts w:ascii="Times New Roman" w:hAnsi="Times New Roman"/>
        </w:rPr>
        <w:t xml:space="preserve"> I didn't give you this quote before when we were talking about persecution. It is </w:t>
      </w:r>
      <w:r w:rsidR="00FB07C2" w:rsidRPr="00652969">
        <w:rPr>
          <w:rFonts w:ascii="Times New Roman" w:hAnsi="Times New Roman"/>
          <w:highlight w:val="cyan"/>
        </w:rPr>
        <w:t>volume 4, page 119 he says, “Jesus says when they begin to persecute you flee from city to city, but we maintain this applies only the apostles personally and to their times and circumstances.”</w:t>
      </w:r>
      <w:r w:rsidR="00FB07C2" w:rsidRPr="00652969">
        <w:rPr>
          <w:rFonts w:ascii="Times New Roman" w:hAnsi="Times New Roman"/>
        </w:rPr>
        <w:t xml:space="preserve"> You see anything in Scripture can be changed when you say. Well it </w:t>
      </w:r>
      <w:proofErr w:type="spellStart"/>
      <w:r w:rsidR="00FB07C2" w:rsidRPr="00652969">
        <w:rPr>
          <w:rFonts w:ascii="Times New Roman" w:hAnsi="Times New Roman"/>
        </w:rPr>
        <w:t>it</w:t>
      </w:r>
      <w:proofErr w:type="spellEnd"/>
      <w:r w:rsidR="00FB07C2" w:rsidRPr="00652969">
        <w:rPr>
          <w:rFonts w:ascii="Times New Roman" w:hAnsi="Times New Roman"/>
        </w:rPr>
        <w:t xml:space="preserve"> applied to them not to us. </w:t>
      </w:r>
      <w:proofErr w:type="gramStart"/>
      <w:r w:rsidR="00FB07C2" w:rsidRPr="00652969">
        <w:rPr>
          <w:rFonts w:ascii="Times New Roman" w:hAnsi="Times New Roman"/>
        </w:rPr>
        <w:t>Again.</w:t>
      </w:r>
      <w:proofErr w:type="gramEnd"/>
      <w:r w:rsidR="00FB07C2" w:rsidRPr="00652969">
        <w:rPr>
          <w:rFonts w:ascii="Times New Roman" w:hAnsi="Times New Roman"/>
        </w:rPr>
        <w:t xml:space="preserve"> On the subject of second marriages, </w:t>
      </w:r>
      <w:r w:rsidR="00FB07C2" w:rsidRPr="00652969">
        <w:rPr>
          <w:rFonts w:ascii="Times New Roman" w:hAnsi="Times New Roman"/>
          <w:highlight w:val="cyan"/>
        </w:rPr>
        <w:t>volume 4, page 55 Tertullian writes, “if we look deeply into his meanings and interpretation second marriage will have to be turned nothing other than fornication.” In volume 4 page 75 Tertullian rights this, “by us [he is talking about the believers in the new prophecy] for caution is thus also taken against the greatest or highest since that it is not permitted for us after believing to experience even a second marriage. Differentiating though it is</w:t>
      </w:r>
      <w:r w:rsidR="000A398C" w:rsidRPr="00652969">
        <w:rPr>
          <w:rFonts w:ascii="Times New Roman" w:hAnsi="Times New Roman"/>
          <w:highlight w:val="cyan"/>
        </w:rPr>
        <w:t xml:space="preserve"> to be sure from the work of adultery and fornication by the marriage in power he rules. Accordingly with the utmost strictness we excommunicate those who are twice married for they bring infamy upon the </w:t>
      </w:r>
      <w:proofErr w:type="spellStart"/>
      <w:r w:rsidR="000A398C" w:rsidRPr="00652969">
        <w:rPr>
          <w:rFonts w:ascii="Times New Roman" w:hAnsi="Times New Roman"/>
          <w:highlight w:val="cyan"/>
        </w:rPr>
        <w:t>periculy</w:t>
      </w:r>
      <w:proofErr w:type="spellEnd"/>
      <w:r w:rsidR="000A398C" w:rsidRPr="00652969">
        <w:rPr>
          <w:rFonts w:ascii="Times New Roman" w:hAnsi="Times New Roman"/>
          <w:highlight w:val="cyan"/>
        </w:rPr>
        <w:t xml:space="preserve"> by that irregularity of their discipline.”</w:t>
      </w:r>
      <w:r w:rsidR="000A398C" w:rsidRPr="00652969">
        <w:rPr>
          <w:rFonts w:ascii="Times New Roman" w:hAnsi="Times New Roman"/>
        </w:rPr>
        <w:t xml:space="preserve"> This is one of his later writings, written about the year 212. So you can see how strict and serious the </w:t>
      </w:r>
      <w:proofErr w:type="spellStart"/>
      <w:r w:rsidR="000A398C" w:rsidRPr="00652969">
        <w:rPr>
          <w:rFonts w:ascii="Times New Roman" w:hAnsi="Times New Roman"/>
        </w:rPr>
        <w:t>Montanist</w:t>
      </w:r>
      <w:proofErr w:type="spellEnd"/>
      <w:r w:rsidR="000A398C" w:rsidRPr="00652969">
        <w:rPr>
          <w:rFonts w:ascii="Times New Roman" w:hAnsi="Times New Roman"/>
        </w:rPr>
        <w:t xml:space="preserve"> </w:t>
      </w:r>
      <w:proofErr w:type="gramStart"/>
      <w:r w:rsidR="000A398C" w:rsidRPr="00652969">
        <w:rPr>
          <w:rFonts w:ascii="Times New Roman" w:hAnsi="Times New Roman"/>
        </w:rPr>
        <w:t>were</w:t>
      </w:r>
      <w:proofErr w:type="gramEnd"/>
      <w:r w:rsidR="000A398C" w:rsidRPr="00652969">
        <w:rPr>
          <w:rFonts w:ascii="Times New Roman" w:hAnsi="Times New Roman"/>
        </w:rPr>
        <w:t xml:space="preserve"> about this. They would excommunicate you for remarrying after your spouse died. They also believed there was no forgiveness of sins after baptism but if you send and they didn't, by that mean that every day falling short of perfection, but of transgressing a specific Commandments of Jesus Christ, particularly a sin like adultery, idolatry, murder, that, the ones that Paul lists those that practice these things will not inherit the kingdom of God. Again, </w:t>
      </w:r>
      <w:r w:rsidR="000A398C" w:rsidRPr="00652969">
        <w:rPr>
          <w:rFonts w:ascii="Times New Roman" w:hAnsi="Times New Roman"/>
          <w:highlight w:val="cyan"/>
        </w:rPr>
        <w:t xml:space="preserve">Tertullian, page 99 and 100 of volume 4, now he is writing to members or of the church at large, “you say the church has power of forgiveness of sins. This I acknowledge and judge more who have the </w:t>
      </w:r>
      <w:proofErr w:type="spellStart"/>
      <w:r w:rsidR="000A398C" w:rsidRPr="00652969">
        <w:rPr>
          <w:rFonts w:ascii="Times New Roman" w:hAnsi="Times New Roman"/>
          <w:highlight w:val="cyan"/>
        </w:rPr>
        <w:t>periculy</w:t>
      </w:r>
      <w:proofErr w:type="spellEnd"/>
      <w:r w:rsidR="000A398C" w:rsidRPr="00652969">
        <w:rPr>
          <w:rFonts w:ascii="Times New Roman" w:hAnsi="Times New Roman"/>
          <w:highlight w:val="cyan"/>
        </w:rPr>
        <w:t xml:space="preserve"> himself in the persons of the new prophecy saying the church has, [now. He is quoting one of the new prophets] the church. The power to forgive sins but I will not do it unless they let others inside.”</w:t>
      </w:r>
      <w:r w:rsidR="000A398C" w:rsidRPr="00652969">
        <w:rPr>
          <w:rFonts w:ascii="Times New Roman" w:hAnsi="Times New Roman"/>
        </w:rPr>
        <w:t xml:space="preserve"> So in other words he is saying the </w:t>
      </w:r>
      <w:proofErr w:type="spellStart"/>
      <w:r w:rsidR="000A398C" w:rsidRPr="00652969">
        <w:rPr>
          <w:rFonts w:ascii="Times New Roman" w:hAnsi="Times New Roman"/>
        </w:rPr>
        <w:t>periculy</w:t>
      </w:r>
      <w:proofErr w:type="spellEnd"/>
      <w:r w:rsidR="000A398C" w:rsidRPr="00652969">
        <w:rPr>
          <w:rFonts w:ascii="Times New Roman" w:hAnsi="Times New Roman"/>
        </w:rPr>
        <w:t xml:space="preserve"> says yes. The church was given power, but I am not going to forgive any sins because then they will just commit on their sins. </w:t>
      </w:r>
      <w:r w:rsidR="000A398C" w:rsidRPr="00652969">
        <w:rPr>
          <w:rFonts w:ascii="Times New Roman" w:hAnsi="Times New Roman"/>
          <w:highlight w:val="cyan"/>
        </w:rPr>
        <w:t xml:space="preserve">“Accordingly, it is true that the church will forgive sins but this is the church of the spirit by means of a spiritual man. It is not the </w:t>
      </w:r>
      <w:proofErr w:type="gramStart"/>
      <w:r w:rsidR="000A398C" w:rsidRPr="00652969">
        <w:rPr>
          <w:rFonts w:ascii="Times New Roman" w:hAnsi="Times New Roman"/>
          <w:highlight w:val="cyan"/>
        </w:rPr>
        <w:t>church that consist</w:t>
      </w:r>
      <w:proofErr w:type="gramEnd"/>
      <w:r w:rsidR="000A398C" w:rsidRPr="00652969">
        <w:rPr>
          <w:rFonts w:ascii="Times New Roman" w:hAnsi="Times New Roman"/>
          <w:highlight w:val="cyan"/>
        </w:rPr>
        <w:t xml:space="preserve"> of a number of bishops for their right decision is the Lord's not of the servant. It is gods self not the priests.”</w:t>
      </w:r>
      <w:r w:rsidR="000A398C" w:rsidRPr="00652969">
        <w:rPr>
          <w:rFonts w:ascii="Times New Roman" w:hAnsi="Times New Roman"/>
        </w:rPr>
        <w:t xml:space="preserve"> That was from the year about 212 so they fancied themselves as being the church of the spirit versus the more carnal world the church. </w:t>
      </w:r>
      <w:proofErr w:type="gramStart"/>
      <w:r w:rsidR="000A398C" w:rsidRPr="00652969">
        <w:rPr>
          <w:rFonts w:ascii="Times New Roman" w:hAnsi="Times New Roman"/>
        </w:rPr>
        <w:t xml:space="preserve">The church of bishops because their leaders received </w:t>
      </w:r>
      <w:r w:rsidR="000A398C" w:rsidRPr="00652969">
        <w:rPr>
          <w:rFonts w:ascii="Times New Roman" w:hAnsi="Times New Roman"/>
        </w:rPr>
        <w:lastRenderedPageBreak/>
        <w:t>direct communication from the Holy Spirit.</w:t>
      </w:r>
      <w:proofErr w:type="gramEnd"/>
      <w:r w:rsidR="000A398C" w:rsidRPr="00652969">
        <w:rPr>
          <w:rFonts w:ascii="Times New Roman" w:hAnsi="Times New Roman"/>
        </w:rPr>
        <w:t xml:space="preserve"> So it sounds like they might forgive a sin here and there, but only if the Holy Spirit made it clear that it was to be done so. So what have we learned from the </w:t>
      </w:r>
      <w:proofErr w:type="spellStart"/>
      <w:r w:rsidR="000A398C" w:rsidRPr="00652969">
        <w:rPr>
          <w:rFonts w:ascii="Times New Roman" w:hAnsi="Times New Roman"/>
        </w:rPr>
        <w:t>Montanist</w:t>
      </w:r>
      <w:proofErr w:type="spellEnd"/>
      <w:r w:rsidR="000A398C" w:rsidRPr="00652969">
        <w:rPr>
          <w:rFonts w:ascii="Times New Roman" w:hAnsi="Times New Roman"/>
        </w:rPr>
        <w:t xml:space="preserve"> movement? Well I </w:t>
      </w:r>
      <w:proofErr w:type="spellStart"/>
      <w:r w:rsidR="000A398C" w:rsidRPr="00652969">
        <w:rPr>
          <w:rFonts w:ascii="Times New Roman" w:hAnsi="Times New Roman"/>
        </w:rPr>
        <w:t>I</w:t>
      </w:r>
      <w:proofErr w:type="spellEnd"/>
      <w:r w:rsidR="000A398C" w:rsidRPr="00652969">
        <w:rPr>
          <w:rFonts w:ascii="Times New Roman" w:hAnsi="Times New Roman"/>
        </w:rPr>
        <w:t xml:space="preserve"> guess a lot of Christians don't and won't learn anything from them but I think there is a valuable lesson in </w:t>
      </w:r>
      <w:proofErr w:type="spellStart"/>
      <w:r w:rsidR="000A398C" w:rsidRPr="00652969">
        <w:rPr>
          <w:rFonts w:ascii="Times New Roman" w:hAnsi="Times New Roman"/>
        </w:rPr>
        <w:t>their</w:t>
      </w:r>
      <w:proofErr w:type="spellEnd"/>
      <w:r w:rsidR="000A398C" w:rsidRPr="00652969">
        <w:rPr>
          <w:rFonts w:ascii="Times New Roman" w:hAnsi="Times New Roman"/>
        </w:rPr>
        <w:t xml:space="preserve">. I mean if you are like me, when I read the writings of Tertullian after he became a </w:t>
      </w:r>
      <w:proofErr w:type="spellStart"/>
      <w:r w:rsidR="000A398C" w:rsidRPr="00652969">
        <w:rPr>
          <w:rFonts w:ascii="Times New Roman" w:hAnsi="Times New Roman"/>
        </w:rPr>
        <w:t>Montanist</w:t>
      </w:r>
      <w:proofErr w:type="spellEnd"/>
      <w:r w:rsidR="00DB2A3C" w:rsidRPr="00652969">
        <w:rPr>
          <w:rFonts w:ascii="Times New Roman" w:hAnsi="Times New Roman"/>
        </w:rPr>
        <w:t xml:space="preserve"> or was heavily under their influence, I'm not convinced this was from God. I don't think these prophecies were from God. I don't think the Holy Spirit was given them new revelation. </w:t>
      </w:r>
      <w:proofErr w:type="gramStart"/>
      <w:r w:rsidR="00DB2A3C" w:rsidRPr="00652969">
        <w:rPr>
          <w:rFonts w:ascii="Times New Roman" w:hAnsi="Times New Roman"/>
        </w:rPr>
        <w:t xml:space="preserve">Because if he was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would still be around.</w:t>
      </w:r>
      <w:proofErr w:type="gramEnd"/>
      <w:r w:rsidR="00DB2A3C" w:rsidRPr="00652969">
        <w:rPr>
          <w:rFonts w:ascii="Times New Roman" w:hAnsi="Times New Roman"/>
        </w:rPr>
        <w:t xml:space="preserve"> I mean it would be absurd for God to be giving them these new revelations that applied to all Christians and then let them disappear. So that's we don't have access to it today the church that Tertullian ridicule is still around today and at least in form, it may have </w:t>
      </w:r>
      <w:r w:rsidR="00DB2A3C" w:rsidRPr="00652969">
        <w:rPr>
          <w:rFonts w:ascii="Times New Roman" w:hAnsi="Times New Roman"/>
          <w:highlight w:val="magenta"/>
        </w:rPr>
        <w:t>apposite</w:t>
      </w:r>
      <w:r w:rsidR="00DB2A3C" w:rsidRPr="00652969">
        <w:rPr>
          <w:rFonts w:ascii="Times New Roman" w:hAnsi="Times New Roman"/>
        </w:rPr>
        <w:t xml:space="preserve"> but at least it is still around,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aren't. And there are plenty of spirit filled Christians around today people who walk closely with God who have no connection with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movement and would not believe like they do so I would have to believe that this movement was not from God and so I think any of us today should be careful when we are convinced that our leaders or we ourselves have a direct pipeline to God. I grew up in a sect that believes that they have a direct channel from God and that God would give us new understandings. That's would be revealed to them and they are very similar to the claims of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I think we need to be very, very careful because the record of history and there had been all kinds of groups, beginning with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and then going all through the centuries and many of these I say are basically orthodox in their theological teachings and yet they lead a lot of people astray and they made claims that were not true. Jesus told us to beware of false prophets and I cannot believe that he would ever use a false prophet as his means to bring renewal or revival into his church and yet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w:t>
      </w:r>
      <w:proofErr w:type="gramStart"/>
      <w:r w:rsidR="00DB2A3C" w:rsidRPr="00652969">
        <w:rPr>
          <w:rFonts w:ascii="Times New Roman" w:hAnsi="Times New Roman"/>
        </w:rPr>
        <w:t>were</w:t>
      </w:r>
      <w:proofErr w:type="gramEnd"/>
      <w:r w:rsidR="00DB2A3C" w:rsidRPr="00652969">
        <w:rPr>
          <w:rFonts w:ascii="Times New Roman" w:hAnsi="Times New Roman"/>
        </w:rPr>
        <w:t xml:space="preserve"> not all bad. Certainly in their day or the day of Tertullian this was after that time of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himself the church in general was growing more lax in the city of Rome and by the time you get to Constantine and after the Council of Nicaea the </w:t>
      </w:r>
      <w:proofErr w:type="spellStart"/>
      <w:r w:rsidR="00DB2A3C" w:rsidRPr="00652969">
        <w:rPr>
          <w:rFonts w:ascii="Times New Roman" w:hAnsi="Times New Roman"/>
        </w:rPr>
        <w:t>Montanist</w:t>
      </w:r>
      <w:proofErr w:type="spellEnd"/>
      <w:r w:rsidR="00DB2A3C" w:rsidRPr="00652969">
        <w:rPr>
          <w:rFonts w:ascii="Times New Roman" w:hAnsi="Times New Roman"/>
        </w:rPr>
        <w:t xml:space="preserve"> was still around after the Council of Nicaea probably they better represented the essence of early Christianity then did the institutional church that was still around at that time and so again I am loathe to say these people were not Christians, that they were lost, I'll leave that in God's hands because as I say in the end they had strayed less from the truth of Christ then did the institutional church but in the year 200 while they were at their height, no, well I would have to say they were out of line, the church was more walking in the footsteps of Jesus. Well let me sum up than what we have talked about we've seen that the gifts of the spirit. According to the testimony of the early Christians continued into the second and third</w:t>
      </w:r>
      <w:r w:rsidR="00DE3B08" w:rsidRPr="00652969">
        <w:rPr>
          <w:rFonts w:ascii="Times New Roman" w:hAnsi="Times New Roman"/>
        </w:rPr>
        <w:t xml:space="preserve"> and even fourth century. And yet we have the statement from Origin who was very favorably inclined towards the spiritual gifts that they had diminished, he uses the word in his time. We see that the Gnostics also had miraculous gifts. So the early Christians did not strongly emphasize the miraculous gifts and they were very careful in discerning whether this person was really from God or who was perhaps from Satan or was perhaps just a charlatan and then we see that the group that put the most emphasis on spiritual gifts and in particularly the gift to prophecy were the </w:t>
      </w:r>
      <w:proofErr w:type="spellStart"/>
      <w:r w:rsidR="00DE3B08" w:rsidRPr="00652969">
        <w:rPr>
          <w:rFonts w:ascii="Times New Roman" w:hAnsi="Times New Roman"/>
        </w:rPr>
        <w:t>Montanist</w:t>
      </w:r>
      <w:proofErr w:type="spellEnd"/>
      <w:r w:rsidR="00DE3B08" w:rsidRPr="00652969">
        <w:rPr>
          <w:rFonts w:ascii="Times New Roman" w:hAnsi="Times New Roman"/>
        </w:rPr>
        <w:t xml:space="preserve"> who had certainly good, compelling things that's we can say about them and yet I would have to say that the record of history would indicate that they were false prophets that they were not from God and perhaps a lesson to us when we imagine that God has given us revelation and prophecy. Perhaps he is on the other hand, we </w:t>
      </w:r>
      <w:proofErr w:type="gramStart"/>
      <w:r w:rsidR="00DE3B08" w:rsidRPr="00652969">
        <w:rPr>
          <w:rFonts w:ascii="Times New Roman" w:hAnsi="Times New Roman"/>
        </w:rPr>
        <w:t xml:space="preserve">might </w:t>
      </w:r>
      <w:proofErr w:type="spellStart"/>
      <w:r w:rsidR="00DE3B08" w:rsidRPr="00652969">
        <w:rPr>
          <w:rFonts w:ascii="Times New Roman" w:hAnsi="Times New Roman"/>
        </w:rPr>
        <w:t>might</w:t>
      </w:r>
      <w:proofErr w:type="spellEnd"/>
      <w:proofErr w:type="gramEnd"/>
      <w:r w:rsidR="00DE3B08" w:rsidRPr="00652969">
        <w:rPr>
          <w:rFonts w:ascii="Times New Roman" w:hAnsi="Times New Roman"/>
        </w:rPr>
        <w:t xml:space="preserve"> be like the </w:t>
      </w:r>
      <w:proofErr w:type="spellStart"/>
      <w:r w:rsidR="00DE3B08" w:rsidRPr="00652969">
        <w:rPr>
          <w:rFonts w:ascii="Times New Roman" w:hAnsi="Times New Roman"/>
        </w:rPr>
        <w:t>Montanist</w:t>
      </w:r>
      <w:proofErr w:type="spellEnd"/>
      <w:r w:rsidR="00DE3B08" w:rsidRPr="00652969">
        <w:rPr>
          <w:rFonts w:ascii="Times New Roman" w:hAnsi="Times New Roman"/>
        </w:rPr>
        <w:t>, very sincere and very dedicated to Jesus Christ and yet at the same time very wrong.</w:t>
      </w:r>
      <w:bookmarkStart w:id="0" w:name="_GoBack"/>
      <w:bookmarkEnd w:id="0"/>
    </w:p>
    <w:sectPr w:rsidR="004A3D20" w:rsidRPr="00652969" w:rsidSect="00652969">
      <w:headerReference w:type="default" r:id="rId7"/>
      <w:footerReference w:type="default" r:id="rId8"/>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09B" w:rsidRDefault="00A0109B" w:rsidP="003105BD">
      <w:r>
        <w:separator/>
      </w:r>
    </w:p>
  </w:endnote>
  <w:endnote w:type="continuationSeparator" w:id="0">
    <w:p w:rsidR="00A0109B" w:rsidRDefault="00A0109B" w:rsidP="003105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A3C" w:rsidRDefault="00DB2A3C">
    <w:pPr>
      <w:pStyle w:val="Footer"/>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09B" w:rsidRDefault="00A0109B" w:rsidP="003105BD">
      <w:r>
        <w:separator/>
      </w:r>
    </w:p>
  </w:footnote>
  <w:footnote w:type="continuationSeparator" w:id="0">
    <w:p w:rsidR="00A0109B" w:rsidRDefault="00A0109B" w:rsidP="003105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65562"/>
      <w:docPartObj>
        <w:docPartGallery w:val="Page Numbers (Top of Page)"/>
        <w:docPartUnique/>
      </w:docPartObj>
    </w:sdtPr>
    <w:sdtContent>
      <w:p w:rsidR="00652969" w:rsidRDefault="00652969">
        <w:pPr>
          <w:pStyle w:val="Header"/>
          <w:jc w:val="right"/>
        </w:pPr>
        <w:r w:rsidRPr="00652969">
          <w:rPr>
            <w:rFonts w:ascii="Times New Roman" w:hAnsi="Times New Roman"/>
          </w:rPr>
          <w:fldChar w:fldCharType="begin"/>
        </w:r>
        <w:r w:rsidRPr="00652969">
          <w:rPr>
            <w:rFonts w:ascii="Times New Roman" w:hAnsi="Times New Roman"/>
          </w:rPr>
          <w:instrText xml:space="preserve"> PAGE   \* MERGEFORMAT </w:instrText>
        </w:r>
        <w:r w:rsidRPr="00652969">
          <w:rPr>
            <w:rFonts w:ascii="Times New Roman" w:hAnsi="Times New Roman"/>
          </w:rPr>
          <w:fldChar w:fldCharType="separate"/>
        </w:r>
        <w:r>
          <w:rPr>
            <w:rFonts w:ascii="Times New Roman" w:hAnsi="Times New Roman"/>
            <w:noProof/>
          </w:rPr>
          <w:t>1</w:t>
        </w:r>
        <w:r w:rsidRPr="00652969">
          <w:rPr>
            <w:rFonts w:ascii="Times New Roman" w:hAnsi="Times New Roman"/>
          </w:rPr>
          <w:fldChar w:fldCharType="end"/>
        </w:r>
      </w:p>
    </w:sdtContent>
  </w:sdt>
  <w:p w:rsidR="00652969" w:rsidRDefault="006529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20"/>
  <w:displayHorizontalDrawingGridEvery w:val="2"/>
  <w:characterSpacingControl w:val="doNotCompress"/>
  <w:hdrShapeDefaults>
    <o:shapedefaults v:ext="edit" spidmax="4098"/>
  </w:hdrShapeDefaults>
  <w:footnotePr>
    <w:footnote w:id="-1"/>
    <w:footnote w:id="0"/>
  </w:footnotePr>
  <w:endnotePr>
    <w:endnote w:id="-1"/>
    <w:endnote w:id="0"/>
  </w:endnotePr>
  <w:compat>
    <w:useFELayout/>
  </w:compat>
  <w:rsids>
    <w:rsidRoot w:val="00F307B4"/>
    <w:rsid w:val="000201D8"/>
    <w:rsid w:val="00032D5E"/>
    <w:rsid w:val="000440FA"/>
    <w:rsid w:val="000467E2"/>
    <w:rsid w:val="000507E0"/>
    <w:rsid w:val="000802F7"/>
    <w:rsid w:val="000A398C"/>
    <w:rsid w:val="000D6313"/>
    <w:rsid w:val="001121DA"/>
    <w:rsid w:val="00120782"/>
    <w:rsid w:val="00122E3C"/>
    <w:rsid w:val="0013613F"/>
    <w:rsid w:val="001630E6"/>
    <w:rsid w:val="00171922"/>
    <w:rsid w:val="001834D1"/>
    <w:rsid w:val="0019438E"/>
    <w:rsid w:val="00195531"/>
    <w:rsid w:val="001B0B2E"/>
    <w:rsid w:val="001B6A85"/>
    <w:rsid w:val="001F33E3"/>
    <w:rsid w:val="00205CA6"/>
    <w:rsid w:val="00221ADF"/>
    <w:rsid w:val="00224F57"/>
    <w:rsid w:val="00262EEF"/>
    <w:rsid w:val="002703E1"/>
    <w:rsid w:val="00273838"/>
    <w:rsid w:val="00281825"/>
    <w:rsid w:val="002874E1"/>
    <w:rsid w:val="002A51E4"/>
    <w:rsid w:val="002B0684"/>
    <w:rsid w:val="002B259E"/>
    <w:rsid w:val="002B7BAC"/>
    <w:rsid w:val="002C2F13"/>
    <w:rsid w:val="002D6BA0"/>
    <w:rsid w:val="002E1912"/>
    <w:rsid w:val="003105BD"/>
    <w:rsid w:val="0034521F"/>
    <w:rsid w:val="003452F1"/>
    <w:rsid w:val="00365196"/>
    <w:rsid w:val="003B6A79"/>
    <w:rsid w:val="003E332E"/>
    <w:rsid w:val="003F464E"/>
    <w:rsid w:val="004004F5"/>
    <w:rsid w:val="004058DB"/>
    <w:rsid w:val="004325C4"/>
    <w:rsid w:val="004413EB"/>
    <w:rsid w:val="00492184"/>
    <w:rsid w:val="004A3D20"/>
    <w:rsid w:val="004E64A9"/>
    <w:rsid w:val="004E6E2D"/>
    <w:rsid w:val="00501E17"/>
    <w:rsid w:val="005232FE"/>
    <w:rsid w:val="00531D1B"/>
    <w:rsid w:val="005616B6"/>
    <w:rsid w:val="00572ABD"/>
    <w:rsid w:val="005A4CC3"/>
    <w:rsid w:val="005C492E"/>
    <w:rsid w:val="0062041B"/>
    <w:rsid w:val="00633552"/>
    <w:rsid w:val="00650833"/>
    <w:rsid w:val="00652969"/>
    <w:rsid w:val="006C5573"/>
    <w:rsid w:val="006E7737"/>
    <w:rsid w:val="006F1631"/>
    <w:rsid w:val="006F3546"/>
    <w:rsid w:val="006F5E9A"/>
    <w:rsid w:val="007116C0"/>
    <w:rsid w:val="0074116A"/>
    <w:rsid w:val="007878FE"/>
    <w:rsid w:val="00791F75"/>
    <w:rsid w:val="007928C1"/>
    <w:rsid w:val="007A69F2"/>
    <w:rsid w:val="007D400C"/>
    <w:rsid w:val="007E1652"/>
    <w:rsid w:val="00816EB2"/>
    <w:rsid w:val="00837374"/>
    <w:rsid w:val="0089250C"/>
    <w:rsid w:val="008929E0"/>
    <w:rsid w:val="008A2814"/>
    <w:rsid w:val="008A5C1D"/>
    <w:rsid w:val="008B1AA5"/>
    <w:rsid w:val="008B73B0"/>
    <w:rsid w:val="008C6E9C"/>
    <w:rsid w:val="008D62C2"/>
    <w:rsid w:val="00932494"/>
    <w:rsid w:val="00936150"/>
    <w:rsid w:val="00941782"/>
    <w:rsid w:val="009534F8"/>
    <w:rsid w:val="00973778"/>
    <w:rsid w:val="00983D5C"/>
    <w:rsid w:val="009A4FDB"/>
    <w:rsid w:val="009F4E61"/>
    <w:rsid w:val="00A0109B"/>
    <w:rsid w:val="00A07FED"/>
    <w:rsid w:val="00A1631C"/>
    <w:rsid w:val="00AA706F"/>
    <w:rsid w:val="00AD1496"/>
    <w:rsid w:val="00AE05A9"/>
    <w:rsid w:val="00B2293C"/>
    <w:rsid w:val="00B44CFF"/>
    <w:rsid w:val="00B51AA5"/>
    <w:rsid w:val="00B641EF"/>
    <w:rsid w:val="00B8027A"/>
    <w:rsid w:val="00BA4B32"/>
    <w:rsid w:val="00BD15A8"/>
    <w:rsid w:val="00BF35C2"/>
    <w:rsid w:val="00C212B5"/>
    <w:rsid w:val="00C214E1"/>
    <w:rsid w:val="00C312EC"/>
    <w:rsid w:val="00C319DE"/>
    <w:rsid w:val="00C32A95"/>
    <w:rsid w:val="00C74C6C"/>
    <w:rsid w:val="00C83B21"/>
    <w:rsid w:val="00C8596D"/>
    <w:rsid w:val="00C9057A"/>
    <w:rsid w:val="00D01148"/>
    <w:rsid w:val="00D337BB"/>
    <w:rsid w:val="00D64DF7"/>
    <w:rsid w:val="00D7010A"/>
    <w:rsid w:val="00DA4163"/>
    <w:rsid w:val="00DB036E"/>
    <w:rsid w:val="00DB2A3C"/>
    <w:rsid w:val="00DB338E"/>
    <w:rsid w:val="00DD42DF"/>
    <w:rsid w:val="00DE3B08"/>
    <w:rsid w:val="00DF05CE"/>
    <w:rsid w:val="00DF4840"/>
    <w:rsid w:val="00DF6EB1"/>
    <w:rsid w:val="00E14DF2"/>
    <w:rsid w:val="00E24F37"/>
    <w:rsid w:val="00E36D38"/>
    <w:rsid w:val="00E56B45"/>
    <w:rsid w:val="00E70C62"/>
    <w:rsid w:val="00EB2B5E"/>
    <w:rsid w:val="00EC45C4"/>
    <w:rsid w:val="00F056B2"/>
    <w:rsid w:val="00F17129"/>
    <w:rsid w:val="00F1782C"/>
    <w:rsid w:val="00F21C29"/>
    <w:rsid w:val="00F307B4"/>
    <w:rsid w:val="00F32130"/>
    <w:rsid w:val="00F4383A"/>
    <w:rsid w:val="00F80B60"/>
    <w:rsid w:val="00FB07C2"/>
    <w:rsid w:val="00FB172B"/>
    <w:rsid w:val="00FC1075"/>
    <w:rsid w:val="00FF2F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969"/>
    <w:pPr>
      <w:spacing w:after="0" w:line="240" w:lineRule="auto"/>
    </w:pPr>
    <w:rPr>
      <w:sz w:val="24"/>
      <w:szCs w:val="24"/>
    </w:rPr>
  </w:style>
  <w:style w:type="paragraph" w:styleId="Heading1">
    <w:name w:val="heading 1"/>
    <w:basedOn w:val="Normal"/>
    <w:next w:val="Normal"/>
    <w:link w:val="Heading1Char"/>
    <w:uiPriority w:val="9"/>
    <w:qFormat/>
    <w:rsid w:val="00652969"/>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52969"/>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52969"/>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5296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5296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5296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52969"/>
    <w:pPr>
      <w:spacing w:before="240" w:after="60"/>
      <w:outlineLvl w:val="6"/>
    </w:pPr>
  </w:style>
  <w:style w:type="paragraph" w:styleId="Heading8">
    <w:name w:val="heading 8"/>
    <w:basedOn w:val="Normal"/>
    <w:next w:val="Normal"/>
    <w:link w:val="Heading8Char"/>
    <w:uiPriority w:val="9"/>
    <w:semiHidden/>
    <w:unhideWhenUsed/>
    <w:qFormat/>
    <w:rsid w:val="00652969"/>
    <w:pPr>
      <w:spacing w:before="240" w:after="60"/>
      <w:outlineLvl w:val="7"/>
    </w:pPr>
    <w:rPr>
      <w:i/>
      <w:iCs/>
    </w:rPr>
  </w:style>
  <w:style w:type="paragraph" w:styleId="Heading9">
    <w:name w:val="heading 9"/>
    <w:basedOn w:val="Normal"/>
    <w:next w:val="Normal"/>
    <w:link w:val="Heading9Char"/>
    <w:uiPriority w:val="9"/>
    <w:semiHidden/>
    <w:unhideWhenUsed/>
    <w:qFormat/>
    <w:rsid w:val="00652969"/>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5BD"/>
    <w:pPr>
      <w:tabs>
        <w:tab w:val="center" w:pos="4680"/>
        <w:tab w:val="right" w:pos="9360"/>
      </w:tabs>
    </w:pPr>
  </w:style>
  <w:style w:type="character" w:customStyle="1" w:styleId="HeaderChar">
    <w:name w:val="Header Char"/>
    <w:basedOn w:val="DefaultParagraphFont"/>
    <w:link w:val="Header"/>
    <w:uiPriority w:val="99"/>
    <w:rsid w:val="003105BD"/>
  </w:style>
  <w:style w:type="paragraph" w:styleId="Footer">
    <w:name w:val="footer"/>
    <w:basedOn w:val="Normal"/>
    <w:link w:val="FooterChar"/>
    <w:uiPriority w:val="99"/>
    <w:unhideWhenUsed/>
    <w:rsid w:val="003105BD"/>
    <w:pPr>
      <w:tabs>
        <w:tab w:val="center" w:pos="4680"/>
        <w:tab w:val="right" w:pos="9360"/>
      </w:tabs>
    </w:pPr>
  </w:style>
  <w:style w:type="character" w:customStyle="1" w:styleId="FooterChar">
    <w:name w:val="Footer Char"/>
    <w:basedOn w:val="DefaultParagraphFont"/>
    <w:link w:val="Footer"/>
    <w:uiPriority w:val="99"/>
    <w:rsid w:val="003105BD"/>
  </w:style>
  <w:style w:type="character" w:customStyle="1" w:styleId="Heading1Char">
    <w:name w:val="Heading 1 Char"/>
    <w:basedOn w:val="DefaultParagraphFont"/>
    <w:link w:val="Heading1"/>
    <w:uiPriority w:val="9"/>
    <w:rsid w:val="0065296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52969"/>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52969"/>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52969"/>
    <w:rPr>
      <w:b/>
      <w:bCs/>
      <w:sz w:val="28"/>
      <w:szCs w:val="28"/>
    </w:rPr>
  </w:style>
  <w:style w:type="character" w:customStyle="1" w:styleId="Heading5Char">
    <w:name w:val="Heading 5 Char"/>
    <w:basedOn w:val="DefaultParagraphFont"/>
    <w:link w:val="Heading5"/>
    <w:uiPriority w:val="9"/>
    <w:semiHidden/>
    <w:rsid w:val="00652969"/>
    <w:rPr>
      <w:b/>
      <w:bCs/>
      <w:i/>
      <w:iCs/>
      <w:sz w:val="26"/>
      <w:szCs w:val="26"/>
    </w:rPr>
  </w:style>
  <w:style w:type="character" w:customStyle="1" w:styleId="Heading6Char">
    <w:name w:val="Heading 6 Char"/>
    <w:basedOn w:val="DefaultParagraphFont"/>
    <w:link w:val="Heading6"/>
    <w:uiPriority w:val="9"/>
    <w:semiHidden/>
    <w:rsid w:val="00652969"/>
    <w:rPr>
      <w:b/>
      <w:bCs/>
    </w:rPr>
  </w:style>
  <w:style w:type="character" w:customStyle="1" w:styleId="Heading7Char">
    <w:name w:val="Heading 7 Char"/>
    <w:basedOn w:val="DefaultParagraphFont"/>
    <w:link w:val="Heading7"/>
    <w:uiPriority w:val="9"/>
    <w:semiHidden/>
    <w:rsid w:val="00652969"/>
    <w:rPr>
      <w:sz w:val="24"/>
      <w:szCs w:val="24"/>
    </w:rPr>
  </w:style>
  <w:style w:type="character" w:customStyle="1" w:styleId="Heading8Char">
    <w:name w:val="Heading 8 Char"/>
    <w:basedOn w:val="DefaultParagraphFont"/>
    <w:link w:val="Heading8"/>
    <w:uiPriority w:val="9"/>
    <w:semiHidden/>
    <w:rsid w:val="00652969"/>
    <w:rPr>
      <w:i/>
      <w:iCs/>
      <w:sz w:val="24"/>
      <w:szCs w:val="24"/>
    </w:rPr>
  </w:style>
  <w:style w:type="character" w:customStyle="1" w:styleId="Heading9Char">
    <w:name w:val="Heading 9 Char"/>
    <w:basedOn w:val="DefaultParagraphFont"/>
    <w:link w:val="Heading9"/>
    <w:uiPriority w:val="9"/>
    <w:semiHidden/>
    <w:rsid w:val="00652969"/>
    <w:rPr>
      <w:rFonts w:asciiTheme="majorHAnsi" w:eastAsiaTheme="majorEastAsia" w:hAnsiTheme="majorHAnsi"/>
    </w:rPr>
  </w:style>
  <w:style w:type="paragraph" w:styleId="Title">
    <w:name w:val="Title"/>
    <w:basedOn w:val="Normal"/>
    <w:next w:val="Normal"/>
    <w:link w:val="TitleChar"/>
    <w:uiPriority w:val="10"/>
    <w:qFormat/>
    <w:rsid w:val="00652969"/>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52969"/>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52969"/>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52969"/>
    <w:rPr>
      <w:rFonts w:asciiTheme="majorHAnsi" w:eastAsiaTheme="majorEastAsia" w:hAnsiTheme="majorHAnsi"/>
      <w:sz w:val="24"/>
      <w:szCs w:val="24"/>
    </w:rPr>
  </w:style>
  <w:style w:type="character" w:styleId="Strong">
    <w:name w:val="Strong"/>
    <w:basedOn w:val="DefaultParagraphFont"/>
    <w:uiPriority w:val="22"/>
    <w:qFormat/>
    <w:rsid w:val="00652969"/>
    <w:rPr>
      <w:b/>
      <w:bCs/>
    </w:rPr>
  </w:style>
  <w:style w:type="character" w:styleId="Emphasis">
    <w:name w:val="Emphasis"/>
    <w:basedOn w:val="DefaultParagraphFont"/>
    <w:uiPriority w:val="20"/>
    <w:qFormat/>
    <w:rsid w:val="00652969"/>
    <w:rPr>
      <w:rFonts w:asciiTheme="minorHAnsi" w:hAnsiTheme="minorHAnsi"/>
      <w:b/>
      <w:i/>
      <w:iCs/>
    </w:rPr>
  </w:style>
  <w:style w:type="paragraph" w:styleId="NoSpacing">
    <w:name w:val="No Spacing"/>
    <w:basedOn w:val="Normal"/>
    <w:uiPriority w:val="1"/>
    <w:qFormat/>
    <w:rsid w:val="00652969"/>
    <w:rPr>
      <w:szCs w:val="32"/>
    </w:rPr>
  </w:style>
  <w:style w:type="paragraph" w:styleId="ListParagraph">
    <w:name w:val="List Paragraph"/>
    <w:basedOn w:val="Normal"/>
    <w:uiPriority w:val="34"/>
    <w:qFormat/>
    <w:rsid w:val="00652969"/>
    <w:pPr>
      <w:ind w:left="720"/>
      <w:contextualSpacing/>
    </w:pPr>
  </w:style>
  <w:style w:type="paragraph" w:styleId="Quote">
    <w:name w:val="Quote"/>
    <w:basedOn w:val="Normal"/>
    <w:next w:val="Normal"/>
    <w:link w:val="QuoteChar"/>
    <w:uiPriority w:val="29"/>
    <w:qFormat/>
    <w:rsid w:val="00652969"/>
    <w:rPr>
      <w:i/>
    </w:rPr>
  </w:style>
  <w:style w:type="character" w:customStyle="1" w:styleId="QuoteChar">
    <w:name w:val="Quote Char"/>
    <w:basedOn w:val="DefaultParagraphFont"/>
    <w:link w:val="Quote"/>
    <w:uiPriority w:val="29"/>
    <w:rsid w:val="00652969"/>
    <w:rPr>
      <w:i/>
      <w:sz w:val="24"/>
      <w:szCs w:val="24"/>
    </w:rPr>
  </w:style>
  <w:style w:type="paragraph" w:styleId="IntenseQuote">
    <w:name w:val="Intense Quote"/>
    <w:basedOn w:val="Normal"/>
    <w:next w:val="Normal"/>
    <w:link w:val="IntenseQuoteChar"/>
    <w:uiPriority w:val="30"/>
    <w:qFormat/>
    <w:rsid w:val="00652969"/>
    <w:pPr>
      <w:ind w:left="720" w:right="720"/>
    </w:pPr>
    <w:rPr>
      <w:b/>
      <w:i/>
      <w:szCs w:val="22"/>
    </w:rPr>
  </w:style>
  <w:style w:type="character" w:customStyle="1" w:styleId="IntenseQuoteChar">
    <w:name w:val="Intense Quote Char"/>
    <w:basedOn w:val="DefaultParagraphFont"/>
    <w:link w:val="IntenseQuote"/>
    <w:uiPriority w:val="30"/>
    <w:rsid w:val="00652969"/>
    <w:rPr>
      <w:b/>
      <w:i/>
      <w:sz w:val="24"/>
    </w:rPr>
  </w:style>
  <w:style w:type="character" w:styleId="SubtleEmphasis">
    <w:name w:val="Subtle Emphasis"/>
    <w:uiPriority w:val="19"/>
    <w:qFormat/>
    <w:rsid w:val="00652969"/>
    <w:rPr>
      <w:i/>
      <w:color w:val="5A5A5A" w:themeColor="text1" w:themeTint="A5"/>
    </w:rPr>
  </w:style>
  <w:style w:type="character" w:styleId="IntenseEmphasis">
    <w:name w:val="Intense Emphasis"/>
    <w:basedOn w:val="DefaultParagraphFont"/>
    <w:uiPriority w:val="21"/>
    <w:qFormat/>
    <w:rsid w:val="00652969"/>
    <w:rPr>
      <w:b/>
      <w:i/>
      <w:sz w:val="24"/>
      <w:szCs w:val="24"/>
      <w:u w:val="single"/>
    </w:rPr>
  </w:style>
  <w:style w:type="character" w:styleId="SubtleReference">
    <w:name w:val="Subtle Reference"/>
    <w:basedOn w:val="DefaultParagraphFont"/>
    <w:uiPriority w:val="31"/>
    <w:qFormat/>
    <w:rsid w:val="00652969"/>
    <w:rPr>
      <w:sz w:val="24"/>
      <w:szCs w:val="24"/>
      <w:u w:val="single"/>
    </w:rPr>
  </w:style>
  <w:style w:type="character" w:styleId="IntenseReference">
    <w:name w:val="Intense Reference"/>
    <w:basedOn w:val="DefaultParagraphFont"/>
    <w:uiPriority w:val="32"/>
    <w:qFormat/>
    <w:rsid w:val="00652969"/>
    <w:rPr>
      <w:b/>
      <w:sz w:val="24"/>
      <w:u w:val="single"/>
    </w:rPr>
  </w:style>
  <w:style w:type="character" w:styleId="BookTitle">
    <w:name w:val="Book Title"/>
    <w:basedOn w:val="DefaultParagraphFont"/>
    <w:uiPriority w:val="33"/>
    <w:qFormat/>
    <w:rsid w:val="0065296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52969"/>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5BD"/>
  </w:style>
  <w:style w:type="paragraph" w:styleId="Footer">
    <w:name w:val="footer"/>
    <w:basedOn w:val="Normal"/>
    <w:link w:val="FooterChar"/>
    <w:uiPriority w:val="99"/>
    <w:unhideWhenUsed/>
    <w:rsid w:val="00310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5B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A6E4B7-5F94-4930-8E0A-61AE74F27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7354</Words>
  <Characters>41920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dc:creator>
  <cp:lastModifiedBy>Owner</cp:lastModifiedBy>
  <cp:revision>3</cp:revision>
  <dcterms:created xsi:type="dcterms:W3CDTF">2012-08-02T17:39:00Z</dcterms:created>
  <dcterms:modified xsi:type="dcterms:W3CDTF">2012-08-06T17:19:00Z</dcterms:modified>
</cp:coreProperties>
</file>