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3B22" w:rsidRDefault="00533B22">
      <w:pPr>
        <w:tabs>
          <w:tab w:val="center" w:pos="4680"/>
        </w:tabs>
      </w:pPr>
      <w:r>
        <w:tab/>
      </w:r>
      <w:r>
        <w:rPr>
          <w:b/>
          <w:bCs/>
          <w:sz w:val="40"/>
          <w:szCs w:val="40"/>
          <w:u w:val="single"/>
        </w:rPr>
        <w:t>The Two Kingdoms</w:t>
      </w:r>
    </w:p>
    <w:p w:rsidR="00533B22" w:rsidRDefault="00533B22">
      <w:pPr>
        <w:tabs>
          <w:tab w:val="left" w:pos="576"/>
          <w:tab w:val="left" w:pos="1008"/>
          <w:tab w:val="left" w:pos="1440"/>
          <w:tab w:val="left" w:pos="1872"/>
        </w:tabs>
      </w:pPr>
    </w:p>
    <w:p w:rsidR="00533B22" w:rsidRDefault="00533B22">
      <w:pPr>
        <w:tabs>
          <w:tab w:val="left" w:pos="576"/>
          <w:tab w:val="left" w:pos="1008"/>
          <w:tab w:val="left" w:pos="1440"/>
          <w:tab w:val="left" w:pos="1872"/>
        </w:tabs>
      </w:pPr>
    </w:p>
    <w:p w:rsidR="00533B22" w:rsidRDefault="00533B22">
      <w:pPr>
        <w:tabs>
          <w:tab w:val="left" w:pos="576"/>
          <w:tab w:val="left" w:pos="1008"/>
          <w:tab w:val="left" w:pos="1440"/>
          <w:tab w:val="left" w:pos="1872"/>
        </w:tabs>
      </w:pPr>
      <w:r>
        <w:rPr>
          <w:b/>
          <w:bCs/>
        </w:rPr>
        <w:t>The kingdom within a kingdom</w:t>
      </w:r>
    </w:p>
    <w:p w:rsidR="00533B22" w:rsidRDefault="00533B22">
      <w:pPr>
        <w:tabs>
          <w:tab w:val="left" w:pos="576"/>
          <w:tab w:val="left" w:pos="1008"/>
          <w:tab w:val="left" w:pos="1440"/>
          <w:tab w:val="left" w:pos="1872"/>
        </w:tabs>
      </w:pPr>
    </w:p>
    <w:p w:rsidR="00533B22" w:rsidRDefault="00533B22">
      <w:pPr>
        <w:tabs>
          <w:tab w:val="left" w:pos="576"/>
          <w:tab w:val="left" w:pos="1008"/>
          <w:tab w:val="left" w:pos="1440"/>
          <w:tab w:val="left" w:pos="1872"/>
        </w:tabs>
      </w:pPr>
      <w:proofErr w:type="spellStart"/>
      <w:r>
        <w:rPr>
          <w:rFonts w:ascii="Arial" w:hAnsi="Arial" w:cs="Arial"/>
          <w:sz w:val="20"/>
          <w:szCs w:val="20"/>
        </w:rPr>
        <w:t>Celsus</w:t>
      </w:r>
      <w:proofErr w:type="spellEnd"/>
      <w:r>
        <w:rPr>
          <w:rFonts w:ascii="Arial" w:hAnsi="Arial" w:cs="Arial"/>
          <w:sz w:val="20"/>
          <w:szCs w:val="20"/>
        </w:rPr>
        <w:t xml:space="preserve"> [a pagan] also urges us to </w:t>
      </w:r>
      <w:r w:rsidR="001E401C">
        <w:rPr>
          <w:rFonts w:ascii="Arial" w:hAnsi="Arial" w:cs="Arial"/>
          <w:sz w:val="20"/>
          <w:szCs w:val="20"/>
        </w:rPr>
        <w:t>“</w:t>
      </w:r>
      <w:r>
        <w:rPr>
          <w:rFonts w:ascii="Arial" w:hAnsi="Arial" w:cs="Arial"/>
          <w:sz w:val="20"/>
          <w:szCs w:val="20"/>
        </w:rPr>
        <w:t>take office in the government of the country, if that is necessary for the maintenance of the laws and the support of religion.</w:t>
      </w:r>
      <w:r w:rsidR="001E401C">
        <w:rPr>
          <w:rFonts w:ascii="Arial" w:hAnsi="Arial" w:cs="Arial"/>
          <w:sz w:val="20"/>
          <w:szCs w:val="20"/>
        </w:rPr>
        <w:t>”</w:t>
      </w:r>
      <w:r>
        <w:rPr>
          <w:rFonts w:ascii="Arial" w:hAnsi="Arial" w:cs="Arial"/>
          <w:sz w:val="20"/>
          <w:szCs w:val="20"/>
        </w:rPr>
        <w:t xml:space="preserve"> However, we recognize in each state the existence of another national organization that was founded by the Word of God. And we exhort those who are mighty in word and of blameless life to rule over churches. ...It is not for the purpose of escaping public duties that Christians decline public offices. Rather, it is so they may reserve themselves for a more divine and necessary service in the Church of God</w:t>
      </w:r>
      <w:r w:rsidR="001E401C">
        <w:rPr>
          <w:rFonts w:ascii="Arial" w:hAnsi="Arial" w:cs="Arial"/>
          <w:sz w:val="20"/>
          <w:szCs w:val="20"/>
        </w:rPr>
        <w:t>—</w:t>
      </w:r>
      <w:r>
        <w:rPr>
          <w:rFonts w:ascii="Arial" w:hAnsi="Arial" w:cs="Arial"/>
          <w:sz w:val="20"/>
          <w:szCs w:val="20"/>
        </w:rPr>
        <w:t>for the salvation of men. Origen (c. 248, E), 4.668.</w:t>
      </w:r>
    </w:p>
    <w:p w:rsidR="00533B22" w:rsidRDefault="00533B22">
      <w:pPr>
        <w:tabs>
          <w:tab w:val="left" w:pos="576"/>
          <w:tab w:val="left" w:pos="1008"/>
          <w:tab w:val="left" w:pos="1440"/>
          <w:tab w:val="left" w:pos="1872"/>
        </w:tabs>
      </w:pPr>
    </w:p>
    <w:p w:rsidR="00533B22" w:rsidRDefault="00533B22">
      <w:pPr>
        <w:tabs>
          <w:tab w:val="left" w:pos="576"/>
          <w:tab w:val="left" w:pos="1008"/>
          <w:tab w:val="left" w:pos="1440"/>
          <w:tab w:val="left" w:pos="1872"/>
        </w:tabs>
      </w:pPr>
      <w:r>
        <w:rPr>
          <w:b/>
          <w:bCs/>
        </w:rPr>
        <w:t>There is enmity between these two realms</w:t>
      </w:r>
    </w:p>
    <w:p w:rsidR="00533B22" w:rsidRDefault="00533B22">
      <w:pPr>
        <w:tabs>
          <w:tab w:val="left" w:pos="576"/>
          <w:tab w:val="left" w:pos="1008"/>
          <w:tab w:val="left" w:pos="1440"/>
          <w:tab w:val="left" w:pos="1872"/>
        </w:tabs>
      </w:pPr>
    </w:p>
    <w:p w:rsidR="00533B22" w:rsidRDefault="00533B22">
      <w:pPr>
        <w:tabs>
          <w:tab w:val="left" w:pos="576"/>
          <w:tab w:val="left" w:pos="1008"/>
          <w:tab w:val="left" w:pos="1440"/>
          <w:tab w:val="left" w:pos="1872"/>
        </w:tabs>
        <w:rPr>
          <w:rFonts w:ascii="Arial" w:hAnsi="Arial" w:cs="Arial"/>
          <w:sz w:val="20"/>
          <w:szCs w:val="20"/>
        </w:rPr>
      </w:pPr>
      <w:r>
        <w:rPr>
          <w:rFonts w:ascii="Arial" w:hAnsi="Arial" w:cs="Arial"/>
          <w:sz w:val="20"/>
          <w:szCs w:val="20"/>
        </w:rPr>
        <w:t>This world and the next are two enemies. ...We cannot therefore be the friends of both. 2nd Clement (c. 150), 7.518.</w:t>
      </w:r>
    </w:p>
    <w:p w:rsidR="00533B22" w:rsidRDefault="00533B22">
      <w:pPr>
        <w:tabs>
          <w:tab w:val="left" w:pos="576"/>
          <w:tab w:val="left" w:pos="1008"/>
          <w:tab w:val="left" w:pos="1440"/>
          <w:tab w:val="left" w:pos="1872"/>
        </w:tabs>
        <w:rPr>
          <w:rFonts w:ascii="Arial" w:hAnsi="Arial" w:cs="Arial"/>
          <w:sz w:val="20"/>
          <w:szCs w:val="20"/>
        </w:rPr>
      </w:pPr>
    </w:p>
    <w:p w:rsidR="00533B22" w:rsidRDefault="00533B22">
      <w:pPr>
        <w:tabs>
          <w:tab w:val="left" w:pos="576"/>
          <w:tab w:val="left" w:pos="1008"/>
          <w:tab w:val="left" w:pos="1440"/>
          <w:tab w:val="left" w:pos="1872"/>
        </w:tabs>
      </w:pPr>
      <w:r>
        <w:rPr>
          <w:rFonts w:ascii="Arial" w:hAnsi="Arial" w:cs="Arial"/>
          <w:sz w:val="20"/>
          <w:szCs w:val="20"/>
        </w:rPr>
        <w:t xml:space="preserve">It is not possible for anyone to </w:t>
      </w:r>
      <w:proofErr w:type="gramStart"/>
      <w:r>
        <w:rPr>
          <w:rFonts w:ascii="Arial" w:hAnsi="Arial" w:cs="Arial"/>
          <w:sz w:val="20"/>
          <w:szCs w:val="20"/>
        </w:rPr>
        <w:t>enter into</w:t>
      </w:r>
      <w:proofErr w:type="gramEnd"/>
      <w:r>
        <w:rPr>
          <w:rFonts w:ascii="Arial" w:hAnsi="Arial" w:cs="Arial"/>
          <w:sz w:val="20"/>
          <w:szCs w:val="20"/>
        </w:rPr>
        <w:t xml:space="preserve"> the kingdom of heaven who has not been turned away from the affairs of this world and made like the little children who possess the Holy Spirit. Origen (c. 245, E), 10.485.</w:t>
      </w:r>
    </w:p>
    <w:p w:rsidR="00533B22" w:rsidRDefault="00533B22">
      <w:pPr>
        <w:tabs>
          <w:tab w:val="left" w:pos="576"/>
          <w:tab w:val="left" w:pos="1008"/>
          <w:tab w:val="left" w:pos="1440"/>
          <w:tab w:val="left" w:pos="1872"/>
        </w:tabs>
      </w:pPr>
    </w:p>
    <w:p w:rsidR="00533B22" w:rsidRDefault="00533B22">
      <w:pPr>
        <w:tabs>
          <w:tab w:val="left" w:pos="576"/>
          <w:tab w:val="left" w:pos="1008"/>
          <w:tab w:val="left" w:pos="1440"/>
          <w:tab w:val="left" w:pos="1872"/>
        </w:tabs>
      </w:pPr>
      <w:r>
        <w:rPr>
          <w:b/>
          <w:bCs/>
        </w:rPr>
        <w:t>Citizens of the heavenly kingdom will naturally not be too interested in the affairs of the kingdom of this world</w:t>
      </w:r>
    </w:p>
    <w:p w:rsidR="00533B22" w:rsidRDefault="00533B22">
      <w:pPr>
        <w:tabs>
          <w:tab w:val="left" w:pos="576"/>
          <w:tab w:val="left" w:pos="1008"/>
          <w:tab w:val="left" w:pos="1440"/>
          <w:tab w:val="left" w:pos="1872"/>
        </w:tabs>
      </w:pPr>
    </w:p>
    <w:p w:rsidR="00533B22" w:rsidRDefault="00533B22">
      <w:pPr>
        <w:tabs>
          <w:tab w:val="left" w:pos="576"/>
          <w:tab w:val="left" w:pos="1008"/>
          <w:tab w:val="left" w:pos="1440"/>
          <w:tab w:val="left" w:pos="1872"/>
        </w:tabs>
        <w:rPr>
          <w:rFonts w:ascii="Arial" w:hAnsi="Arial" w:cs="Arial"/>
          <w:sz w:val="20"/>
          <w:szCs w:val="20"/>
        </w:rPr>
      </w:pPr>
    </w:p>
    <w:p w:rsidR="00533B22" w:rsidRDefault="00533B22">
      <w:pPr>
        <w:tabs>
          <w:tab w:val="left" w:pos="576"/>
          <w:tab w:val="left" w:pos="1008"/>
          <w:tab w:val="left" w:pos="1440"/>
          <w:tab w:val="left" w:pos="1872"/>
        </w:tabs>
        <w:rPr>
          <w:rFonts w:ascii="Arial" w:hAnsi="Arial" w:cs="Arial"/>
          <w:sz w:val="20"/>
          <w:szCs w:val="20"/>
        </w:rPr>
      </w:pPr>
      <w:r>
        <w:rPr>
          <w:rFonts w:ascii="Arial" w:hAnsi="Arial" w:cs="Arial"/>
          <w:sz w:val="20"/>
          <w:szCs w:val="20"/>
        </w:rPr>
        <w:t>[</w:t>
      </w:r>
      <w:r>
        <w:rPr>
          <w:rFonts w:ascii="Arial" w:hAnsi="Arial" w:cs="Arial"/>
          <w:smallCaps/>
          <w:sz w:val="20"/>
          <w:szCs w:val="20"/>
        </w:rPr>
        <w:t>Addressed to pagans</w:t>
      </w:r>
      <w:r>
        <w:rPr>
          <w:rFonts w:ascii="Arial" w:hAnsi="Arial" w:cs="Arial"/>
          <w:sz w:val="20"/>
          <w:szCs w:val="20"/>
        </w:rPr>
        <w:t xml:space="preserve">:] All zeal in the pursuit of glory and honor is dead in us. </w:t>
      </w:r>
      <w:proofErr w:type="gramStart"/>
      <w:r>
        <w:rPr>
          <w:rFonts w:ascii="Arial" w:hAnsi="Arial" w:cs="Arial"/>
          <w:sz w:val="20"/>
          <w:szCs w:val="20"/>
        </w:rPr>
        <w:t>So</w:t>
      </w:r>
      <w:proofErr w:type="gramEnd"/>
      <w:r>
        <w:rPr>
          <w:rFonts w:ascii="Arial" w:hAnsi="Arial" w:cs="Arial"/>
          <w:sz w:val="20"/>
          <w:szCs w:val="20"/>
        </w:rPr>
        <w:t xml:space="preserve"> we have no pressing inducement to take part in your public meetings. Nor is there anything more entirely foreign to us than the affairs of state. We acknowledge one all-embracing commonwealth</w:t>
      </w:r>
      <w:r w:rsidR="001E401C">
        <w:rPr>
          <w:rFonts w:ascii="Arial" w:hAnsi="Arial" w:cs="Arial"/>
          <w:sz w:val="20"/>
          <w:szCs w:val="20"/>
        </w:rPr>
        <w:t>—</w:t>
      </w:r>
      <w:r>
        <w:rPr>
          <w:rFonts w:ascii="Arial" w:hAnsi="Arial" w:cs="Arial"/>
          <w:sz w:val="20"/>
          <w:szCs w:val="20"/>
        </w:rPr>
        <w:t xml:space="preserve">the world. We renounce all your spectacles. ...Among us, nothing is ever said, seen, or heard that has anything in common with the madness of the circus, the immodesty of the theater, the atrocities of the arena, or the useless exercise of the wrestling ground. Why do you take offense at us because we differ from you </w:t>
      </w:r>
      <w:proofErr w:type="gramStart"/>
      <w:r>
        <w:rPr>
          <w:rFonts w:ascii="Arial" w:hAnsi="Arial" w:cs="Arial"/>
          <w:sz w:val="20"/>
          <w:szCs w:val="20"/>
        </w:rPr>
        <w:t>in regard to</w:t>
      </w:r>
      <w:proofErr w:type="gramEnd"/>
      <w:r>
        <w:rPr>
          <w:rFonts w:ascii="Arial" w:hAnsi="Arial" w:cs="Arial"/>
          <w:sz w:val="20"/>
          <w:szCs w:val="20"/>
        </w:rPr>
        <w:t xml:space="preserve"> your pleasures?  Tertullian (c. 197, W), 3.46.</w:t>
      </w:r>
    </w:p>
    <w:p w:rsidR="00533B22" w:rsidRDefault="00533B22">
      <w:pPr>
        <w:tabs>
          <w:tab w:val="left" w:pos="576"/>
          <w:tab w:val="left" w:pos="1008"/>
          <w:tab w:val="left" w:pos="1440"/>
          <w:tab w:val="left" w:pos="1872"/>
        </w:tabs>
        <w:rPr>
          <w:rFonts w:ascii="Arial" w:hAnsi="Arial" w:cs="Arial"/>
          <w:sz w:val="20"/>
          <w:szCs w:val="20"/>
        </w:rPr>
      </w:pPr>
    </w:p>
    <w:p w:rsidR="00533B22" w:rsidRDefault="00533B22">
      <w:pPr>
        <w:tabs>
          <w:tab w:val="left" w:pos="576"/>
          <w:tab w:val="left" w:pos="1008"/>
          <w:tab w:val="left" w:pos="1440"/>
          <w:tab w:val="left" w:pos="1872"/>
        </w:tabs>
        <w:rPr>
          <w:rFonts w:ascii="Arial" w:hAnsi="Arial" w:cs="Arial"/>
          <w:sz w:val="20"/>
          <w:szCs w:val="20"/>
        </w:rPr>
      </w:pPr>
      <w:r>
        <w:rPr>
          <w:rFonts w:ascii="Arial" w:hAnsi="Arial" w:cs="Arial"/>
          <w:sz w:val="20"/>
          <w:szCs w:val="20"/>
        </w:rPr>
        <w:t>So long as you deem yourself a Christian, you are a different man from a pagan. Give him back his own views of things! After all, he does not himself learn from your views. Why lean upon a blind guide, if you have eyes of your own? Why be clothed by one who is naked, if you have put on Christ?  Tertullian (c. 210, W), 3.547.</w:t>
      </w:r>
    </w:p>
    <w:p w:rsidR="00533B22" w:rsidRDefault="00533B22">
      <w:pPr>
        <w:tabs>
          <w:tab w:val="left" w:pos="576"/>
          <w:tab w:val="left" w:pos="1008"/>
          <w:tab w:val="left" w:pos="1440"/>
          <w:tab w:val="left" w:pos="1872"/>
        </w:tabs>
        <w:rPr>
          <w:rFonts w:ascii="Arial" w:hAnsi="Arial" w:cs="Arial"/>
          <w:sz w:val="20"/>
          <w:szCs w:val="20"/>
        </w:rPr>
      </w:pPr>
    </w:p>
    <w:p w:rsidR="00533B22" w:rsidRDefault="00533B22">
      <w:pPr>
        <w:tabs>
          <w:tab w:val="left" w:pos="576"/>
          <w:tab w:val="left" w:pos="1008"/>
          <w:tab w:val="left" w:pos="1440"/>
          <w:tab w:val="left" w:pos="1872"/>
        </w:tabs>
        <w:rPr>
          <w:rFonts w:ascii="Arial" w:hAnsi="Arial" w:cs="Arial"/>
          <w:sz w:val="20"/>
          <w:szCs w:val="20"/>
        </w:rPr>
      </w:pPr>
      <w:r>
        <w:rPr>
          <w:rFonts w:ascii="Arial" w:hAnsi="Arial" w:cs="Arial"/>
          <w:sz w:val="20"/>
          <w:szCs w:val="20"/>
        </w:rPr>
        <w:t>He who has attained to trust, having put off the former man, should reflect on only heavenly and spiritual things. He should give no heed to the world that he has already renounced. Cyprian (c. 250, W), 5.535.</w:t>
      </w:r>
    </w:p>
    <w:p w:rsidR="00533B22" w:rsidRDefault="00533B22">
      <w:pPr>
        <w:tabs>
          <w:tab w:val="left" w:pos="576"/>
          <w:tab w:val="left" w:pos="1008"/>
          <w:tab w:val="left" w:pos="1440"/>
          <w:tab w:val="left" w:pos="1872"/>
        </w:tabs>
        <w:rPr>
          <w:rFonts w:ascii="Arial" w:hAnsi="Arial" w:cs="Arial"/>
          <w:sz w:val="20"/>
          <w:szCs w:val="20"/>
        </w:rPr>
      </w:pPr>
    </w:p>
    <w:p w:rsidR="00533B22" w:rsidRDefault="00533B22">
      <w:pPr>
        <w:tabs>
          <w:tab w:val="left" w:pos="576"/>
          <w:tab w:val="left" w:pos="1008"/>
          <w:tab w:val="left" w:pos="1440"/>
          <w:tab w:val="left" w:pos="1872"/>
        </w:tabs>
        <w:rPr>
          <w:rFonts w:ascii="Arial" w:hAnsi="Arial" w:cs="Arial"/>
          <w:sz w:val="20"/>
          <w:szCs w:val="20"/>
        </w:rPr>
      </w:pPr>
      <w:proofErr w:type="spellStart"/>
      <w:r>
        <w:rPr>
          <w:rFonts w:ascii="Arial" w:hAnsi="Arial" w:cs="Arial"/>
          <w:sz w:val="20"/>
          <w:szCs w:val="20"/>
        </w:rPr>
        <w:t>Celsus</w:t>
      </w:r>
      <w:proofErr w:type="spellEnd"/>
      <w:r>
        <w:rPr>
          <w:rFonts w:ascii="Arial" w:hAnsi="Arial" w:cs="Arial"/>
          <w:sz w:val="20"/>
          <w:szCs w:val="20"/>
        </w:rPr>
        <w:t xml:space="preserve"> goes on to say: </w:t>
      </w:r>
      <w:r w:rsidR="001E401C">
        <w:rPr>
          <w:rFonts w:ascii="Arial" w:hAnsi="Arial" w:cs="Arial"/>
          <w:sz w:val="20"/>
          <w:szCs w:val="20"/>
        </w:rPr>
        <w:t>“</w:t>
      </w:r>
      <w:r>
        <w:rPr>
          <w:rFonts w:ascii="Arial" w:hAnsi="Arial" w:cs="Arial"/>
          <w:sz w:val="20"/>
          <w:szCs w:val="20"/>
        </w:rPr>
        <w:t xml:space="preserve">They must make their choice between two alternatives. If they refuse to render due service to the gods and to respect those who are set over this </w:t>
      </w:r>
      <w:proofErr w:type="gramStart"/>
      <w:r>
        <w:rPr>
          <w:rFonts w:ascii="Arial" w:hAnsi="Arial" w:cs="Arial"/>
          <w:sz w:val="20"/>
          <w:szCs w:val="20"/>
        </w:rPr>
        <w:t>service,...</w:t>
      </w:r>
      <w:proofErr w:type="gramEnd"/>
      <w:r>
        <w:rPr>
          <w:rFonts w:ascii="Arial" w:hAnsi="Arial" w:cs="Arial"/>
          <w:sz w:val="20"/>
          <w:szCs w:val="20"/>
        </w:rPr>
        <w:t>let them depart at once with all speed and leave no posterity behind them, so that such a race may become extinct from the face of the earth.</w:t>
      </w:r>
      <w:r w:rsidR="001E401C">
        <w:rPr>
          <w:rFonts w:ascii="Arial" w:hAnsi="Arial" w:cs="Arial"/>
          <w:sz w:val="20"/>
          <w:szCs w:val="20"/>
        </w:rPr>
        <w:t>”</w:t>
      </w:r>
      <w:r>
        <w:rPr>
          <w:rFonts w:ascii="Arial" w:hAnsi="Arial" w:cs="Arial"/>
          <w:sz w:val="20"/>
          <w:szCs w:val="20"/>
        </w:rPr>
        <w:t xml:space="preserve"> Origen (c. 248, E), 4.660.</w:t>
      </w:r>
    </w:p>
    <w:p w:rsidR="00533B22" w:rsidRDefault="00533B22">
      <w:pPr>
        <w:tabs>
          <w:tab w:val="left" w:pos="576"/>
          <w:tab w:val="left" w:pos="1008"/>
          <w:tab w:val="left" w:pos="1440"/>
          <w:tab w:val="left" w:pos="1872"/>
        </w:tabs>
      </w:pPr>
    </w:p>
    <w:p w:rsidR="00533B22" w:rsidRDefault="00533B22">
      <w:pPr>
        <w:tabs>
          <w:tab w:val="left" w:pos="576"/>
          <w:tab w:val="left" w:pos="1008"/>
          <w:tab w:val="left" w:pos="1440"/>
          <w:tab w:val="left" w:pos="1872"/>
        </w:tabs>
      </w:pPr>
    </w:p>
    <w:p w:rsidR="00533B22" w:rsidRDefault="00533B22">
      <w:pPr>
        <w:tabs>
          <w:tab w:val="left" w:pos="576"/>
          <w:tab w:val="left" w:pos="1008"/>
          <w:tab w:val="left" w:pos="1440"/>
          <w:tab w:val="left" w:pos="1872"/>
        </w:tabs>
        <w:sectPr w:rsidR="00533B22">
          <w:pgSz w:w="12240" w:h="15840"/>
          <w:pgMar w:top="1440" w:right="1440" w:bottom="1440" w:left="1440" w:header="1440" w:footer="1440" w:gutter="0"/>
          <w:cols w:space="720"/>
          <w:noEndnote/>
        </w:sectPr>
      </w:pPr>
    </w:p>
    <w:p w:rsidR="00533B22" w:rsidRDefault="00533B22">
      <w:pPr>
        <w:tabs>
          <w:tab w:val="left" w:pos="576"/>
          <w:tab w:val="left" w:pos="1008"/>
          <w:tab w:val="left" w:pos="1440"/>
          <w:tab w:val="left" w:pos="1872"/>
        </w:tabs>
      </w:pPr>
      <w:r>
        <w:rPr>
          <w:b/>
          <w:bCs/>
        </w:rPr>
        <w:t>Can</w:t>
      </w:r>
      <w:r w:rsidR="001E401C">
        <w:rPr>
          <w:b/>
          <w:bCs/>
        </w:rPr>
        <w:t>’</w:t>
      </w:r>
      <w:r>
        <w:rPr>
          <w:b/>
          <w:bCs/>
        </w:rPr>
        <w:t>t mix two realms</w:t>
      </w:r>
    </w:p>
    <w:p w:rsidR="00533B22" w:rsidRDefault="00533B22">
      <w:pPr>
        <w:tabs>
          <w:tab w:val="left" w:pos="576"/>
          <w:tab w:val="left" w:pos="1008"/>
          <w:tab w:val="left" w:pos="1440"/>
          <w:tab w:val="left" w:pos="1872"/>
        </w:tabs>
      </w:pPr>
    </w:p>
    <w:p w:rsidR="00533B22" w:rsidRDefault="00533B22">
      <w:pPr>
        <w:tabs>
          <w:tab w:val="left" w:pos="576"/>
          <w:tab w:val="left" w:pos="1008"/>
          <w:tab w:val="left" w:pos="1440"/>
          <w:tab w:val="left" w:pos="1872"/>
        </w:tabs>
        <w:rPr>
          <w:rFonts w:ascii="Arial" w:hAnsi="Arial" w:cs="Arial"/>
          <w:sz w:val="20"/>
          <w:szCs w:val="20"/>
        </w:rPr>
      </w:pPr>
      <w:r>
        <w:rPr>
          <w:rFonts w:ascii="Arial" w:hAnsi="Arial" w:cs="Arial"/>
          <w:sz w:val="20"/>
          <w:szCs w:val="20"/>
        </w:rPr>
        <w:t>The Caesars too would have believed on Christ, if either the Caesars had not been necessary for the world, or if Christians could have been Caesars. Tertullian (c. 195, W), 3.35.</w:t>
      </w:r>
    </w:p>
    <w:p w:rsidR="00533B22" w:rsidRDefault="00533B22">
      <w:pPr>
        <w:tabs>
          <w:tab w:val="left" w:pos="576"/>
          <w:tab w:val="left" w:pos="1008"/>
          <w:tab w:val="left" w:pos="1440"/>
          <w:tab w:val="left" w:pos="1872"/>
        </w:tabs>
        <w:rPr>
          <w:rFonts w:ascii="Arial" w:hAnsi="Arial" w:cs="Arial"/>
          <w:sz w:val="20"/>
          <w:szCs w:val="20"/>
        </w:rPr>
      </w:pPr>
    </w:p>
    <w:p w:rsidR="00533B22" w:rsidRDefault="00533B22">
      <w:pPr>
        <w:tabs>
          <w:tab w:val="left" w:pos="576"/>
          <w:tab w:val="left" w:pos="1008"/>
          <w:tab w:val="left" w:pos="1440"/>
          <w:tab w:val="left" w:pos="1872"/>
        </w:tabs>
        <w:rPr>
          <w:rFonts w:ascii="Arial" w:hAnsi="Arial" w:cs="Arial"/>
          <w:sz w:val="20"/>
          <w:szCs w:val="20"/>
        </w:rPr>
      </w:pPr>
      <w:r>
        <w:rPr>
          <w:rFonts w:ascii="Arial" w:hAnsi="Arial" w:cs="Arial"/>
          <w:sz w:val="20"/>
          <w:szCs w:val="20"/>
        </w:rPr>
        <w:t xml:space="preserve">If any bishop uses the rulers of this world and by their means comes to be a bishop of a church, let him be </w:t>
      </w:r>
      <w:r>
        <w:rPr>
          <w:rFonts w:ascii="Arial" w:hAnsi="Arial" w:cs="Arial"/>
          <w:sz w:val="20"/>
          <w:szCs w:val="20"/>
        </w:rPr>
        <w:lastRenderedPageBreak/>
        <w:t>deprived and suspended</w:t>
      </w:r>
      <w:r w:rsidR="001E401C">
        <w:rPr>
          <w:rFonts w:ascii="Arial" w:hAnsi="Arial" w:cs="Arial"/>
          <w:sz w:val="20"/>
          <w:szCs w:val="20"/>
        </w:rPr>
        <w:t>—</w:t>
      </w:r>
      <w:r>
        <w:rPr>
          <w:rFonts w:ascii="Arial" w:hAnsi="Arial" w:cs="Arial"/>
          <w:sz w:val="20"/>
          <w:szCs w:val="20"/>
        </w:rPr>
        <w:t>together with all who communicate with him. Apostolic Constitutions (compiled c. 390, E), 7.501.</w:t>
      </w:r>
    </w:p>
    <w:p w:rsidR="00533B22" w:rsidRDefault="00533B22">
      <w:pPr>
        <w:tabs>
          <w:tab w:val="left" w:pos="576"/>
          <w:tab w:val="left" w:pos="1008"/>
          <w:tab w:val="left" w:pos="1440"/>
          <w:tab w:val="left" w:pos="1872"/>
        </w:tabs>
      </w:pPr>
    </w:p>
    <w:p w:rsidR="00533B22" w:rsidRDefault="00533B22">
      <w:pPr>
        <w:tabs>
          <w:tab w:val="left" w:pos="576"/>
          <w:tab w:val="left" w:pos="1008"/>
          <w:tab w:val="left" w:pos="1440"/>
          <w:tab w:val="left" w:pos="1872"/>
        </w:tabs>
      </w:pPr>
    </w:p>
    <w:p w:rsidR="00533B22" w:rsidRDefault="00533B22">
      <w:pPr>
        <w:tabs>
          <w:tab w:val="left" w:pos="576"/>
          <w:tab w:val="left" w:pos="1008"/>
          <w:tab w:val="left" w:pos="1440"/>
          <w:tab w:val="left" w:pos="1872"/>
        </w:tabs>
      </w:pPr>
    </w:p>
    <w:p w:rsidR="00533B22" w:rsidRDefault="00533B22">
      <w:pPr>
        <w:tabs>
          <w:tab w:val="left" w:pos="576"/>
          <w:tab w:val="left" w:pos="1008"/>
          <w:tab w:val="left" w:pos="1440"/>
          <w:tab w:val="left" w:pos="1872"/>
        </w:tabs>
      </w:pPr>
      <w:r>
        <w:rPr>
          <w:b/>
          <w:bCs/>
        </w:rPr>
        <w:t>What</w:t>
      </w:r>
      <w:r w:rsidR="001E401C">
        <w:rPr>
          <w:b/>
          <w:bCs/>
        </w:rPr>
        <w:t>’</w:t>
      </w:r>
      <w:r>
        <w:rPr>
          <w:b/>
          <w:bCs/>
        </w:rPr>
        <w:t>s the alternative if we don</w:t>
      </w:r>
      <w:r w:rsidR="001E401C">
        <w:rPr>
          <w:b/>
          <w:bCs/>
        </w:rPr>
        <w:t>’</w:t>
      </w:r>
      <w:r>
        <w:rPr>
          <w:b/>
          <w:bCs/>
        </w:rPr>
        <w:t>t get involved in government and the other affairs of this world?  The answer is that we reside as aliens in this world</w:t>
      </w:r>
    </w:p>
    <w:p w:rsidR="00533B22" w:rsidRDefault="00533B22">
      <w:pPr>
        <w:tabs>
          <w:tab w:val="left" w:pos="576"/>
          <w:tab w:val="left" w:pos="1008"/>
          <w:tab w:val="left" w:pos="1440"/>
          <w:tab w:val="left" w:pos="1872"/>
        </w:tabs>
        <w:ind w:left="1008" w:hanging="432"/>
      </w:pPr>
      <w:r>
        <w:t>A.</w:t>
      </w:r>
      <w:r>
        <w:tab/>
        <w:t>Have you ever lived as an alien in a foreign country?</w:t>
      </w:r>
    </w:p>
    <w:p w:rsidR="00533B22" w:rsidRDefault="00533B22">
      <w:pPr>
        <w:tabs>
          <w:tab w:val="left" w:pos="576"/>
          <w:tab w:val="left" w:pos="1008"/>
          <w:tab w:val="left" w:pos="1440"/>
          <w:tab w:val="left" w:pos="1872"/>
        </w:tabs>
        <w:ind w:left="1440" w:hanging="432"/>
      </w:pPr>
      <w:r>
        <w:t>a.</w:t>
      </w:r>
      <w:r>
        <w:tab/>
        <w:t>Describe what it</w:t>
      </w:r>
      <w:r w:rsidR="001E401C">
        <w:t>’</w:t>
      </w:r>
      <w:r>
        <w:t>s like</w:t>
      </w:r>
    </w:p>
    <w:p w:rsidR="00533B22" w:rsidRDefault="00533B22">
      <w:pPr>
        <w:tabs>
          <w:tab w:val="left" w:pos="576"/>
          <w:tab w:val="left" w:pos="1008"/>
          <w:tab w:val="left" w:pos="1440"/>
          <w:tab w:val="left" w:pos="1872"/>
        </w:tabs>
        <w:ind w:left="1008" w:hanging="432"/>
      </w:pPr>
      <w:r>
        <w:t>B.</w:t>
      </w:r>
      <w:r>
        <w:tab/>
        <w:t>This is how the primitive Christians lived</w:t>
      </w:r>
    </w:p>
    <w:p w:rsidR="00533B22" w:rsidRDefault="00533B22">
      <w:pPr>
        <w:tabs>
          <w:tab w:val="left" w:pos="576"/>
          <w:tab w:val="left" w:pos="1008"/>
          <w:tab w:val="left" w:pos="1440"/>
          <w:tab w:val="left" w:pos="1872"/>
        </w:tabs>
      </w:pPr>
    </w:p>
    <w:p w:rsidR="00533B22" w:rsidRDefault="00533B22">
      <w:pPr>
        <w:tabs>
          <w:tab w:val="left" w:pos="576"/>
          <w:tab w:val="left" w:pos="1008"/>
          <w:tab w:val="left" w:pos="1440"/>
          <w:tab w:val="left" w:pos="1872"/>
        </w:tabs>
        <w:rPr>
          <w:rFonts w:ascii="Arial" w:hAnsi="Arial" w:cs="Arial"/>
          <w:sz w:val="20"/>
          <w:szCs w:val="20"/>
        </w:rPr>
      </w:pPr>
      <w:r>
        <w:rPr>
          <w:rFonts w:ascii="Arial" w:hAnsi="Arial" w:cs="Arial"/>
          <w:sz w:val="20"/>
          <w:szCs w:val="20"/>
        </w:rPr>
        <w:t xml:space="preserve">God might have bestowed upon His people [i.e., the Christians] both riches and kingdoms, as he had given previously to the Jews, whose successors and posterity we are. However, He would have Christians live under the power and government of others, lest they should become corrupted by the happiness of prosperity, slide into luxury, and eventually despise the commandments of God. For this is what our ancestors did.  </w:t>
      </w:r>
      <w:proofErr w:type="spellStart"/>
      <w:r>
        <w:rPr>
          <w:rFonts w:ascii="Arial" w:hAnsi="Arial" w:cs="Arial"/>
          <w:sz w:val="20"/>
          <w:szCs w:val="20"/>
        </w:rPr>
        <w:t>Lactantius</w:t>
      </w:r>
      <w:proofErr w:type="spellEnd"/>
      <w:r>
        <w:rPr>
          <w:rFonts w:ascii="Arial" w:hAnsi="Arial" w:cs="Arial"/>
          <w:sz w:val="20"/>
          <w:szCs w:val="20"/>
        </w:rPr>
        <w:t xml:space="preserve"> (c. 304-313, W), 7.160.</w:t>
      </w:r>
    </w:p>
    <w:p w:rsidR="00533B22" w:rsidRDefault="00533B22">
      <w:pPr>
        <w:tabs>
          <w:tab w:val="left" w:pos="576"/>
          <w:tab w:val="left" w:pos="1008"/>
          <w:tab w:val="left" w:pos="1440"/>
          <w:tab w:val="left" w:pos="1872"/>
        </w:tabs>
        <w:rPr>
          <w:rFonts w:ascii="Arial" w:hAnsi="Arial" w:cs="Arial"/>
          <w:sz w:val="20"/>
          <w:szCs w:val="20"/>
        </w:rPr>
      </w:pPr>
    </w:p>
    <w:p w:rsidR="00533B22" w:rsidRDefault="00533B22">
      <w:pPr>
        <w:tabs>
          <w:tab w:val="left" w:pos="576"/>
          <w:tab w:val="left" w:pos="1008"/>
          <w:tab w:val="left" w:pos="1440"/>
          <w:tab w:val="left" w:pos="1872"/>
        </w:tabs>
        <w:rPr>
          <w:rFonts w:ascii="Arial" w:hAnsi="Arial" w:cs="Arial"/>
          <w:sz w:val="20"/>
          <w:szCs w:val="20"/>
        </w:rPr>
      </w:pPr>
      <w:r>
        <w:rPr>
          <w:rFonts w:ascii="Arial" w:hAnsi="Arial" w:cs="Arial"/>
          <w:sz w:val="20"/>
          <w:szCs w:val="20"/>
        </w:rPr>
        <w:t xml:space="preserve">He continues, </w:t>
      </w:r>
      <w:r w:rsidR="001E401C">
        <w:rPr>
          <w:rFonts w:ascii="Arial" w:hAnsi="Arial" w:cs="Arial"/>
          <w:sz w:val="20"/>
          <w:szCs w:val="20"/>
        </w:rPr>
        <w:t>“</w:t>
      </w:r>
      <w:r>
        <w:rPr>
          <w:rFonts w:ascii="Arial" w:hAnsi="Arial" w:cs="Arial"/>
          <w:sz w:val="20"/>
          <w:szCs w:val="20"/>
        </w:rPr>
        <w:t xml:space="preserve">You know that you who are the servants of God dwell in a strange land. For your city is far away from this one. If, then, you know your city in which you are to dwell, why do you here provide lands, and make expensive preparations, and accumulate dwellings and useless buildings? He who makes such preparations for this city cannot </w:t>
      </w:r>
      <w:proofErr w:type="gramStart"/>
      <w:r>
        <w:rPr>
          <w:rFonts w:ascii="Arial" w:hAnsi="Arial" w:cs="Arial"/>
          <w:sz w:val="20"/>
          <w:szCs w:val="20"/>
        </w:rPr>
        <w:t>return again</w:t>
      </w:r>
      <w:proofErr w:type="gramEnd"/>
      <w:r>
        <w:rPr>
          <w:rFonts w:ascii="Arial" w:hAnsi="Arial" w:cs="Arial"/>
          <w:sz w:val="20"/>
          <w:szCs w:val="20"/>
        </w:rPr>
        <w:t xml:space="preserve"> to his own. ...Do you not understand that all these things belong to another, and are under the power of another? ...Take note, therefore. As one living in a foreign land, make no further preparations for yourself than what is merely </w:t>
      </w:r>
      <w:proofErr w:type="gramStart"/>
      <w:r>
        <w:rPr>
          <w:rFonts w:ascii="Arial" w:hAnsi="Arial" w:cs="Arial"/>
          <w:sz w:val="20"/>
          <w:szCs w:val="20"/>
        </w:rPr>
        <w:t>sufficient</w:t>
      </w:r>
      <w:proofErr w:type="gramEnd"/>
      <w:r>
        <w:rPr>
          <w:rFonts w:ascii="Arial" w:hAnsi="Arial" w:cs="Arial"/>
          <w:sz w:val="20"/>
          <w:szCs w:val="20"/>
        </w:rPr>
        <w:t xml:space="preserve">. And be ready to leave this city, when the master of this city will come to cast you out for disobeying his law. </w:t>
      </w:r>
      <w:proofErr w:type="spellStart"/>
      <w:r>
        <w:rPr>
          <w:rFonts w:ascii="Arial" w:hAnsi="Arial" w:cs="Arial"/>
          <w:sz w:val="20"/>
          <w:szCs w:val="20"/>
        </w:rPr>
        <w:t>Hermas</w:t>
      </w:r>
      <w:proofErr w:type="spellEnd"/>
      <w:r>
        <w:rPr>
          <w:rFonts w:ascii="Arial" w:hAnsi="Arial" w:cs="Arial"/>
          <w:sz w:val="20"/>
          <w:szCs w:val="20"/>
        </w:rPr>
        <w:t xml:space="preserve"> (c. 150, W), 2.31.</w:t>
      </w:r>
    </w:p>
    <w:p w:rsidR="00533B22" w:rsidRDefault="00533B22">
      <w:pPr>
        <w:tabs>
          <w:tab w:val="left" w:pos="576"/>
          <w:tab w:val="left" w:pos="1008"/>
          <w:tab w:val="left" w:pos="1440"/>
          <w:tab w:val="left" w:pos="1872"/>
        </w:tabs>
        <w:rPr>
          <w:rFonts w:ascii="Arial" w:hAnsi="Arial" w:cs="Arial"/>
          <w:sz w:val="20"/>
          <w:szCs w:val="20"/>
        </w:rPr>
      </w:pPr>
    </w:p>
    <w:p w:rsidR="00533B22" w:rsidRDefault="00533B22">
      <w:pPr>
        <w:tabs>
          <w:tab w:val="left" w:pos="576"/>
          <w:tab w:val="left" w:pos="1008"/>
          <w:tab w:val="left" w:pos="1440"/>
          <w:tab w:val="left" w:pos="1872"/>
        </w:tabs>
        <w:rPr>
          <w:rFonts w:ascii="Arial" w:hAnsi="Arial" w:cs="Arial"/>
          <w:sz w:val="20"/>
          <w:szCs w:val="20"/>
        </w:rPr>
      </w:pPr>
      <w:r>
        <w:rPr>
          <w:rFonts w:ascii="Arial" w:hAnsi="Arial" w:cs="Arial"/>
          <w:sz w:val="20"/>
          <w:szCs w:val="20"/>
        </w:rPr>
        <w:t xml:space="preserve">I do not wish to be a king. I am not anxious to be rich. I decline military command. I detest fornication. I am not impelled by an insatiable love of gain to go to sea. I do not contend for chaplets. I am free from a mad thirst for fame. I despise </w:t>
      </w:r>
      <w:proofErr w:type="gramStart"/>
      <w:r>
        <w:rPr>
          <w:rFonts w:ascii="Arial" w:hAnsi="Arial" w:cs="Arial"/>
          <w:sz w:val="20"/>
          <w:szCs w:val="20"/>
        </w:rPr>
        <w:t>death..</w:t>
      </w:r>
      <w:proofErr w:type="gramEnd"/>
      <w:r>
        <w:rPr>
          <w:rFonts w:ascii="Arial" w:hAnsi="Arial" w:cs="Arial"/>
          <w:sz w:val="20"/>
          <w:szCs w:val="20"/>
        </w:rPr>
        <w:t xml:space="preserve"> ...Die to the world, repudiating the madness that is in it! Live to God!  Tatian (c. 160, E), 2.69.</w:t>
      </w:r>
    </w:p>
    <w:p w:rsidR="00533B22" w:rsidRDefault="00533B22">
      <w:pPr>
        <w:tabs>
          <w:tab w:val="left" w:pos="576"/>
          <w:tab w:val="left" w:pos="1008"/>
          <w:tab w:val="left" w:pos="1440"/>
          <w:tab w:val="left" w:pos="1872"/>
        </w:tabs>
        <w:rPr>
          <w:rFonts w:ascii="Arial" w:hAnsi="Arial" w:cs="Arial"/>
          <w:sz w:val="20"/>
          <w:szCs w:val="20"/>
        </w:rPr>
      </w:pPr>
    </w:p>
    <w:p w:rsidR="00533B22" w:rsidRDefault="00533B22">
      <w:pPr>
        <w:tabs>
          <w:tab w:val="left" w:pos="576"/>
          <w:tab w:val="left" w:pos="1008"/>
          <w:tab w:val="left" w:pos="1440"/>
          <w:tab w:val="left" w:pos="1872"/>
        </w:tabs>
        <w:rPr>
          <w:rFonts w:ascii="Arial" w:hAnsi="Arial" w:cs="Arial"/>
          <w:sz w:val="20"/>
          <w:szCs w:val="20"/>
        </w:rPr>
      </w:pPr>
      <w:r>
        <w:rPr>
          <w:rFonts w:ascii="Arial" w:hAnsi="Arial" w:cs="Arial"/>
          <w:sz w:val="20"/>
          <w:szCs w:val="20"/>
        </w:rPr>
        <w:t>As for you, you are a foreigner in this world, a citizen of Jerusalem, the city above. Our citizenship, the apostle says, is in heaven. You have your own registers, your own calendar. You have nothing to do with the joys of this world. In fact, you are called to the very opposite</w:t>
      </w:r>
      <w:r w:rsidR="001E401C">
        <w:rPr>
          <w:rFonts w:ascii="Arial" w:hAnsi="Arial" w:cs="Arial"/>
          <w:sz w:val="20"/>
          <w:szCs w:val="20"/>
        </w:rPr>
        <w:t>—</w:t>
      </w:r>
      <w:r>
        <w:rPr>
          <w:rFonts w:ascii="Arial" w:hAnsi="Arial" w:cs="Arial"/>
          <w:sz w:val="20"/>
          <w:szCs w:val="20"/>
        </w:rPr>
        <w:t xml:space="preserve">for </w:t>
      </w:r>
      <w:r w:rsidR="001E401C">
        <w:rPr>
          <w:rFonts w:ascii="Arial" w:hAnsi="Arial" w:cs="Arial"/>
          <w:sz w:val="20"/>
          <w:szCs w:val="20"/>
        </w:rPr>
        <w:t>“</w:t>
      </w:r>
      <w:r>
        <w:rPr>
          <w:rFonts w:ascii="Arial" w:hAnsi="Arial" w:cs="Arial"/>
          <w:sz w:val="20"/>
          <w:szCs w:val="20"/>
        </w:rPr>
        <w:t>the world will rejoice, but you will mourn.</w:t>
      </w:r>
      <w:r w:rsidR="001E401C">
        <w:rPr>
          <w:rFonts w:ascii="Arial" w:hAnsi="Arial" w:cs="Arial"/>
          <w:sz w:val="20"/>
          <w:szCs w:val="20"/>
        </w:rPr>
        <w:t>”</w:t>
      </w:r>
      <w:r>
        <w:rPr>
          <w:rFonts w:ascii="Arial" w:hAnsi="Arial" w:cs="Arial"/>
          <w:sz w:val="20"/>
          <w:szCs w:val="20"/>
        </w:rPr>
        <w:t xml:space="preserve">  Tertullian (c. 212, W), 3.101.</w:t>
      </w:r>
    </w:p>
    <w:p w:rsidR="00533B22" w:rsidRDefault="00533B22">
      <w:pPr>
        <w:tabs>
          <w:tab w:val="left" w:pos="576"/>
          <w:tab w:val="left" w:pos="1008"/>
          <w:tab w:val="left" w:pos="1440"/>
          <w:tab w:val="left" w:pos="1872"/>
        </w:tabs>
        <w:rPr>
          <w:rFonts w:ascii="Arial" w:hAnsi="Arial" w:cs="Arial"/>
          <w:sz w:val="20"/>
          <w:szCs w:val="20"/>
        </w:rPr>
      </w:pPr>
    </w:p>
    <w:p w:rsidR="00533B22" w:rsidRDefault="00533B22">
      <w:pPr>
        <w:tabs>
          <w:tab w:val="left" w:pos="576"/>
          <w:tab w:val="left" w:pos="1008"/>
          <w:tab w:val="left" w:pos="1440"/>
          <w:tab w:val="left" w:pos="1872"/>
        </w:tabs>
        <w:rPr>
          <w:rFonts w:ascii="Arial" w:hAnsi="Arial" w:cs="Arial"/>
          <w:sz w:val="20"/>
          <w:szCs w:val="20"/>
        </w:rPr>
      </w:pPr>
      <w:r>
        <w:rPr>
          <w:rFonts w:ascii="Arial" w:hAnsi="Arial" w:cs="Arial"/>
          <w:sz w:val="20"/>
          <w:szCs w:val="20"/>
        </w:rPr>
        <w:t>We have no country on earth. Therefore, we can disdain earthly possessions. Clement of Alexandria (c. 195, E), 2.281.</w:t>
      </w:r>
    </w:p>
    <w:p w:rsidR="00533B22" w:rsidRDefault="00533B22">
      <w:pPr>
        <w:tabs>
          <w:tab w:val="left" w:pos="576"/>
          <w:tab w:val="left" w:pos="1008"/>
          <w:tab w:val="left" w:pos="1440"/>
          <w:tab w:val="left" w:pos="1872"/>
        </w:tabs>
        <w:rPr>
          <w:rFonts w:ascii="Arial" w:hAnsi="Arial" w:cs="Arial"/>
          <w:sz w:val="20"/>
          <w:szCs w:val="20"/>
        </w:rPr>
      </w:pPr>
    </w:p>
    <w:p w:rsidR="00533B22" w:rsidRDefault="00533B22">
      <w:pPr>
        <w:tabs>
          <w:tab w:val="left" w:pos="576"/>
          <w:tab w:val="left" w:pos="1008"/>
          <w:tab w:val="left" w:pos="1440"/>
          <w:tab w:val="left" w:pos="1872"/>
        </w:tabs>
        <w:rPr>
          <w:rFonts w:ascii="Arial" w:hAnsi="Arial" w:cs="Arial"/>
          <w:sz w:val="20"/>
          <w:szCs w:val="20"/>
        </w:rPr>
      </w:pPr>
      <w:r>
        <w:rPr>
          <w:rFonts w:ascii="Arial" w:hAnsi="Arial" w:cs="Arial"/>
          <w:sz w:val="20"/>
          <w:szCs w:val="20"/>
        </w:rPr>
        <w:t xml:space="preserve">We should </w:t>
      </w:r>
      <w:proofErr w:type="gramStart"/>
      <w:r>
        <w:rPr>
          <w:rFonts w:ascii="Arial" w:hAnsi="Arial" w:cs="Arial"/>
          <w:sz w:val="20"/>
          <w:szCs w:val="20"/>
        </w:rPr>
        <w:t>ever</w:t>
      </w:r>
      <w:proofErr w:type="gramEnd"/>
      <w:r>
        <w:rPr>
          <w:rFonts w:ascii="Arial" w:hAnsi="Arial" w:cs="Arial"/>
          <w:sz w:val="20"/>
          <w:szCs w:val="20"/>
        </w:rPr>
        <w:t xml:space="preserve"> and a day reflect that we have renounced the world and are in the meantime living here as guests and strangers. Cyprian (c. 250, W), 5.475.</w:t>
      </w:r>
    </w:p>
    <w:p w:rsidR="00533B22" w:rsidRDefault="00533B22">
      <w:pPr>
        <w:tabs>
          <w:tab w:val="left" w:pos="576"/>
          <w:tab w:val="left" w:pos="1008"/>
          <w:tab w:val="left" w:pos="1440"/>
          <w:tab w:val="left" w:pos="1872"/>
        </w:tabs>
      </w:pPr>
    </w:p>
    <w:p w:rsidR="00533B22" w:rsidRDefault="00533B22">
      <w:pPr>
        <w:tabs>
          <w:tab w:val="left" w:pos="576"/>
          <w:tab w:val="left" w:pos="1008"/>
          <w:tab w:val="left" w:pos="1440"/>
          <w:tab w:val="left" w:pos="1872"/>
        </w:tabs>
      </w:pPr>
      <w:r>
        <w:rPr>
          <w:b/>
          <w:bCs/>
        </w:rPr>
        <w:t>Since Christians are aliens in the kingdoms of this world, they naturally have a different set of values and laws they must follow</w:t>
      </w:r>
    </w:p>
    <w:p w:rsidR="00533B22" w:rsidRDefault="00533B22">
      <w:pPr>
        <w:tabs>
          <w:tab w:val="left" w:pos="576"/>
          <w:tab w:val="left" w:pos="1008"/>
          <w:tab w:val="left" w:pos="1440"/>
          <w:tab w:val="left" w:pos="1872"/>
        </w:tabs>
        <w:sectPr w:rsidR="00533B22">
          <w:footerReference w:type="default" r:id="rId6"/>
          <w:type w:val="continuous"/>
          <w:pgSz w:w="12240" w:h="15840"/>
          <w:pgMar w:top="1440" w:right="1440" w:bottom="1440" w:left="1440" w:header="1440" w:footer="1440" w:gutter="0"/>
          <w:cols w:space="720"/>
          <w:noEndnote/>
        </w:sectPr>
      </w:pPr>
    </w:p>
    <w:p w:rsidR="00533B22" w:rsidRDefault="00533B22">
      <w:pPr>
        <w:tabs>
          <w:tab w:val="left" w:pos="576"/>
          <w:tab w:val="left" w:pos="1008"/>
          <w:tab w:val="left" w:pos="1440"/>
          <w:tab w:val="left" w:pos="1872"/>
        </w:tabs>
        <w:ind w:firstLine="576"/>
      </w:pPr>
    </w:p>
    <w:p w:rsidR="00533B22" w:rsidRDefault="00533B22">
      <w:pPr>
        <w:tabs>
          <w:tab w:val="left" w:pos="576"/>
          <w:tab w:val="left" w:pos="1008"/>
          <w:tab w:val="left" w:pos="1440"/>
          <w:tab w:val="left" w:pos="1872"/>
        </w:tabs>
        <w:rPr>
          <w:rFonts w:ascii="Arial" w:hAnsi="Arial" w:cs="Arial"/>
          <w:sz w:val="20"/>
          <w:szCs w:val="20"/>
        </w:rPr>
      </w:pPr>
      <w:r>
        <w:rPr>
          <w:rFonts w:ascii="Arial" w:hAnsi="Arial" w:cs="Arial"/>
          <w:sz w:val="20"/>
          <w:szCs w:val="20"/>
        </w:rPr>
        <w:t>We have learned not to return blow for blow, nor to go to law with those who plunder and rob us. Not only that, but to those who strike us on one side of the face, we have learned to offer the other side also. Athenagoras (c. 175, E), 2.129.</w:t>
      </w:r>
    </w:p>
    <w:p w:rsidR="00533B22" w:rsidRDefault="00533B22">
      <w:pPr>
        <w:tabs>
          <w:tab w:val="left" w:pos="576"/>
          <w:tab w:val="left" w:pos="1008"/>
          <w:tab w:val="left" w:pos="1440"/>
          <w:tab w:val="left" w:pos="1872"/>
        </w:tabs>
        <w:rPr>
          <w:rFonts w:ascii="Arial" w:hAnsi="Arial" w:cs="Arial"/>
          <w:sz w:val="20"/>
          <w:szCs w:val="20"/>
        </w:rPr>
      </w:pPr>
    </w:p>
    <w:p w:rsidR="00533B22" w:rsidRDefault="00533B22">
      <w:pPr>
        <w:tabs>
          <w:tab w:val="left" w:pos="576"/>
          <w:tab w:val="left" w:pos="1008"/>
          <w:tab w:val="left" w:pos="1440"/>
          <w:tab w:val="left" w:pos="1872"/>
        </w:tabs>
        <w:rPr>
          <w:rFonts w:ascii="Arial" w:hAnsi="Arial" w:cs="Arial"/>
          <w:sz w:val="20"/>
          <w:szCs w:val="20"/>
        </w:rPr>
      </w:pPr>
      <w:r>
        <w:rPr>
          <w:rFonts w:ascii="Arial" w:hAnsi="Arial" w:cs="Arial"/>
          <w:sz w:val="20"/>
          <w:szCs w:val="20"/>
        </w:rPr>
        <w:t xml:space="preserve">He commanded [His </w:t>
      </w:r>
      <w:proofErr w:type="gramStart"/>
      <w:r>
        <w:rPr>
          <w:rFonts w:ascii="Arial" w:hAnsi="Arial" w:cs="Arial"/>
          <w:sz w:val="20"/>
          <w:szCs w:val="20"/>
        </w:rPr>
        <w:t>followers]...</w:t>
      </w:r>
      <w:proofErr w:type="gramEnd"/>
      <w:r>
        <w:rPr>
          <w:rFonts w:ascii="Arial" w:hAnsi="Arial" w:cs="Arial"/>
          <w:sz w:val="20"/>
          <w:szCs w:val="20"/>
        </w:rPr>
        <w:t xml:space="preserve">not only not to strike others, but even, when they themselves are struck, to present the other cheek. </w:t>
      </w:r>
      <w:proofErr w:type="gramStart"/>
      <w:r>
        <w:rPr>
          <w:rFonts w:ascii="Arial" w:hAnsi="Arial" w:cs="Arial"/>
          <w:sz w:val="20"/>
          <w:szCs w:val="20"/>
        </w:rPr>
        <w:t>...[</w:t>
      </w:r>
      <w:proofErr w:type="gramEnd"/>
      <w:r>
        <w:rPr>
          <w:rFonts w:ascii="Arial" w:hAnsi="Arial" w:cs="Arial"/>
          <w:sz w:val="20"/>
          <w:szCs w:val="20"/>
        </w:rPr>
        <w:t xml:space="preserve">He commanded them] not only not to injure their neighbors, nor to do them any evil, but also, when they are dealt with wickedly to be long-suffering. Irenaeus (c. 180, E/W), 1.408. </w:t>
      </w:r>
    </w:p>
    <w:p w:rsidR="00533B22" w:rsidRDefault="00533B22">
      <w:pPr>
        <w:tabs>
          <w:tab w:val="left" w:pos="576"/>
          <w:tab w:val="left" w:pos="1008"/>
          <w:tab w:val="left" w:pos="1440"/>
          <w:tab w:val="left" w:pos="1872"/>
        </w:tabs>
        <w:rPr>
          <w:rFonts w:ascii="Arial" w:hAnsi="Arial" w:cs="Arial"/>
          <w:sz w:val="20"/>
          <w:szCs w:val="20"/>
        </w:rPr>
      </w:pPr>
    </w:p>
    <w:p w:rsidR="00533B22" w:rsidRDefault="00533B22">
      <w:pPr>
        <w:tabs>
          <w:tab w:val="left" w:pos="576"/>
          <w:tab w:val="left" w:pos="1008"/>
          <w:tab w:val="left" w:pos="1440"/>
          <w:tab w:val="left" w:pos="1872"/>
        </w:tabs>
        <w:rPr>
          <w:rFonts w:ascii="Arial" w:hAnsi="Arial" w:cs="Arial"/>
          <w:sz w:val="20"/>
          <w:szCs w:val="20"/>
        </w:rPr>
      </w:pPr>
      <w:r>
        <w:rPr>
          <w:rFonts w:ascii="Arial" w:hAnsi="Arial" w:cs="Arial"/>
          <w:sz w:val="20"/>
          <w:szCs w:val="20"/>
        </w:rPr>
        <w:t>Christians are not allowed to use violence to correct the delinquencies of sins. Clement of Alexandria (c. 195, E), 2.581.</w:t>
      </w:r>
    </w:p>
    <w:p w:rsidR="00533B22" w:rsidRDefault="00533B22">
      <w:pPr>
        <w:tabs>
          <w:tab w:val="left" w:pos="576"/>
          <w:tab w:val="left" w:pos="1008"/>
          <w:tab w:val="left" w:pos="1440"/>
          <w:tab w:val="left" w:pos="1872"/>
        </w:tabs>
        <w:rPr>
          <w:rFonts w:ascii="Arial" w:hAnsi="Arial" w:cs="Arial"/>
          <w:sz w:val="20"/>
          <w:szCs w:val="20"/>
        </w:rPr>
      </w:pPr>
    </w:p>
    <w:p w:rsidR="00533B22" w:rsidRDefault="00533B22">
      <w:pPr>
        <w:tabs>
          <w:tab w:val="left" w:pos="576"/>
          <w:tab w:val="left" w:pos="1008"/>
          <w:tab w:val="left" w:pos="1440"/>
          <w:tab w:val="left" w:pos="1872"/>
        </w:tabs>
        <w:rPr>
          <w:rFonts w:ascii="Arial" w:hAnsi="Arial" w:cs="Arial"/>
          <w:sz w:val="20"/>
          <w:szCs w:val="20"/>
        </w:rPr>
      </w:pPr>
      <w:r>
        <w:rPr>
          <w:rFonts w:ascii="Arial" w:hAnsi="Arial" w:cs="Arial"/>
          <w:sz w:val="20"/>
          <w:szCs w:val="20"/>
        </w:rPr>
        <w:t>For what difference is there between provoker and provoked? The only difference is that the former was the first to do evil, but the latter did evil afterwards. Each one stands condemned in the eyes of the Lord for hurting a man. For God both prohibits and condemns every wickedness. In evil doing, there is no account taken of the order. ...The commandment is absolute: evil is not to be repaid with evil. Tertullian (c. 200, W), 3.713.</w:t>
      </w:r>
    </w:p>
    <w:p w:rsidR="00533B22" w:rsidRDefault="00533B22">
      <w:pPr>
        <w:tabs>
          <w:tab w:val="left" w:pos="576"/>
          <w:tab w:val="left" w:pos="1008"/>
          <w:tab w:val="left" w:pos="1440"/>
          <w:tab w:val="left" w:pos="1872"/>
        </w:tabs>
        <w:rPr>
          <w:rFonts w:ascii="Arial" w:hAnsi="Arial" w:cs="Arial"/>
          <w:sz w:val="20"/>
          <w:szCs w:val="20"/>
        </w:rPr>
      </w:pPr>
    </w:p>
    <w:p w:rsidR="00533B22" w:rsidRDefault="00533B22">
      <w:pPr>
        <w:tabs>
          <w:tab w:val="left" w:pos="576"/>
          <w:tab w:val="left" w:pos="1008"/>
          <w:tab w:val="left" w:pos="1440"/>
          <w:tab w:val="left" w:pos="1872"/>
        </w:tabs>
        <w:rPr>
          <w:rFonts w:ascii="Arial" w:hAnsi="Arial" w:cs="Arial"/>
          <w:sz w:val="20"/>
          <w:szCs w:val="20"/>
        </w:rPr>
      </w:pPr>
      <w:r>
        <w:rPr>
          <w:rFonts w:ascii="Arial" w:hAnsi="Arial" w:cs="Arial"/>
          <w:sz w:val="20"/>
          <w:szCs w:val="20"/>
        </w:rPr>
        <w:t>The Lord will save them in that day</w:t>
      </w:r>
      <w:r w:rsidR="001E401C">
        <w:rPr>
          <w:rFonts w:ascii="Arial" w:hAnsi="Arial" w:cs="Arial"/>
          <w:sz w:val="20"/>
          <w:szCs w:val="20"/>
        </w:rPr>
        <w:t>—</w:t>
      </w:r>
      <w:r>
        <w:rPr>
          <w:rFonts w:ascii="Arial" w:hAnsi="Arial" w:cs="Arial"/>
          <w:sz w:val="20"/>
          <w:szCs w:val="20"/>
        </w:rPr>
        <w:t>even His people</w:t>
      </w:r>
      <w:r w:rsidR="001E401C">
        <w:rPr>
          <w:rFonts w:ascii="Arial" w:hAnsi="Arial" w:cs="Arial"/>
          <w:sz w:val="20"/>
          <w:szCs w:val="20"/>
        </w:rPr>
        <w:t>—</w:t>
      </w:r>
      <w:r>
        <w:rPr>
          <w:rFonts w:ascii="Arial" w:hAnsi="Arial" w:cs="Arial"/>
          <w:sz w:val="20"/>
          <w:szCs w:val="20"/>
        </w:rPr>
        <w:t xml:space="preserve">like sheep. ...No one gives the name of </w:t>
      </w:r>
      <w:r w:rsidR="001E401C">
        <w:rPr>
          <w:rFonts w:ascii="Arial" w:hAnsi="Arial" w:cs="Arial"/>
          <w:sz w:val="20"/>
          <w:szCs w:val="20"/>
        </w:rPr>
        <w:t>“</w:t>
      </w:r>
      <w:r>
        <w:rPr>
          <w:rFonts w:ascii="Arial" w:hAnsi="Arial" w:cs="Arial"/>
          <w:sz w:val="20"/>
          <w:szCs w:val="20"/>
        </w:rPr>
        <w:t>sheep</w:t>
      </w:r>
      <w:r w:rsidR="001E401C">
        <w:rPr>
          <w:rFonts w:ascii="Arial" w:hAnsi="Arial" w:cs="Arial"/>
          <w:sz w:val="20"/>
          <w:szCs w:val="20"/>
        </w:rPr>
        <w:t>”</w:t>
      </w:r>
      <w:r>
        <w:rPr>
          <w:rFonts w:ascii="Arial" w:hAnsi="Arial" w:cs="Arial"/>
          <w:sz w:val="20"/>
          <w:szCs w:val="20"/>
        </w:rPr>
        <w:t xml:space="preserve"> to those who fall in battle with arms in hand, or those who are killed when repelling force with force. Rather, it is given only to those who are slain, yielding themselves up in their own place of duty and with patience</w:t>
      </w:r>
      <w:r w:rsidR="001E401C">
        <w:rPr>
          <w:rFonts w:ascii="Arial" w:hAnsi="Arial" w:cs="Arial"/>
          <w:sz w:val="20"/>
          <w:szCs w:val="20"/>
        </w:rPr>
        <w:t>—</w:t>
      </w:r>
      <w:r>
        <w:rPr>
          <w:rFonts w:ascii="Arial" w:hAnsi="Arial" w:cs="Arial"/>
          <w:sz w:val="20"/>
          <w:szCs w:val="20"/>
        </w:rPr>
        <w:t>rather than fighting in self-defense. Tertullian (c. 207, W), 3.415.</w:t>
      </w:r>
    </w:p>
    <w:p w:rsidR="00533B22" w:rsidRDefault="00533B22">
      <w:pPr>
        <w:tabs>
          <w:tab w:val="left" w:pos="576"/>
          <w:tab w:val="left" w:pos="1008"/>
          <w:tab w:val="left" w:pos="1440"/>
          <w:tab w:val="left" w:pos="1872"/>
        </w:tabs>
        <w:rPr>
          <w:rFonts w:ascii="Arial" w:hAnsi="Arial" w:cs="Arial"/>
          <w:sz w:val="20"/>
          <w:szCs w:val="20"/>
        </w:rPr>
      </w:pPr>
    </w:p>
    <w:p w:rsidR="00533B22" w:rsidRDefault="00533B22">
      <w:pPr>
        <w:tabs>
          <w:tab w:val="left" w:pos="576"/>
          <w:tab w:val="left" w:pos="1008"/>
          <w:tab w:val="left" w:pos="1440"/>
          <w:tab w:val="left" w:pos="1872"/>
        </w:tabs>
        <w:rPr>
          <w:rFonts w:ascii="Arial" w:hAnsi="Arial" w:cs="Arial"/>
          <w:sz w:val="20"/>
          <w:szCs w:val="20"/>
        </w:rPr>
      </w:pPr>
      <w:r>
        <w:rPr>
          <w:rFonts w:ascii="Arial" w:hAnsi="Arial" w:cs="Arial"/>
          <w:sz w:val="20"/>
          <w:szCs w:val="20"/>
        </w:rPr>
        <w:t>[</w:t>
      </w:r>
      <w:proofErr w:type="spellStart"/>
      <w:r>
        <w:rPr>
          <w:rFonts w:ascii="Arial" w:hAnsi="Arial" w:cs="Arial"/>
          <w:sz w:val="20"/>
          <w:szCs w:val="20"/>
        </w:rPr>
        <w:t>Celsus</w:t>
      </w:r>
      <w:proofErr w:type="spellEnd"/>
      <w:r>
        <w:rPr>
          <w:rFonts w:ascii="Arial" w:hAnsi="Arial" w:cs="Arial"/>
          <w:sz w:val="20"/>
          <w:szCs w:val="20"/>
        </w:rPr>
        <w:t xml:space="preserve">, a pagan critic] says, </w:t>
      </w:r>
      <w:r w:rsidR="001E401C">
        <w:rPr>
          <w:rFonts w:ascii="Arial" w:hAnsi="Arial" w:cs="Arial"/>
          <w:sz w:val="20"/>
          <w:szCs w:val="20"/>
        </w:rPr>
        <w:t>“</w:t>
      </w:r>
      <w:r>
        <w:rPr>
          <w:rFonts w:ascii="Arial" w:hAnsi="Arial" w:cs="Arial"/>
          <w:sz w:val="20"/>
          <w:szCs w:val="20"/>
        </w:rPr>
        <w:t>They also have a teaching to this effect: that we should not avenge ourselves on one who injures us.</w:t>
      </w:r>
      <w:r w:rsidR="001E401C">
        <w:rPr>
          <w:rFonts w:ascii="Arial" w:hAnsi="Arial" w:cs="Arial"/>
          <w:sz w:val="20"/>
          <w:szCs w:val="20"/>
        </w:rPr>
        <w:t>”</w:t>
      </w:r>
      <w:r>
        <w:rPr>
          <w:rFonts w:ascii="Arial" w:hAnsi="Arial" w:cs="Arial"/>
          <w:sz w:val="20"/>
          <w:szCs w:val="20"/>
        </w:rPr>
        <w:t xml:space="preserve"> Or, as Christ expresses it: </w:t>
      </w:r>
      <w:r w:rsidR="001E401C">
        <w:rPr>
          <w:rFonts w:ascii="Arial" w:hAnsi="Arial" w:cs="Arial"/>
          <w:sz w:val="20"/>
          <w:szCs w:val="20"/>
        </w:rPr>
        <w:t>“</w:t>
      </w:r>
      <w:r>
        <w:rPr>
          <w:rFonts w:ascii="Arial" w:hAnsi="Arial" w:cs="Arial"/>
          <w:sz w:val="20"/>
          <w:szCs w:val="20"/>
        </w:rPr>
        <w:t>Whoever will strike you on the one cheek, turn the other to him also.</w:t>
      </w:r>
      <w:r w:rsidR="001E401C">
        <w:rPr>
          <w:rFonts w:ascii="Arial" w:hAnsi="Arial" w:cs="Arial"/>
          <w:sz w:val="20"/>
          <w:szCs w:val="20"/>
        </w:rPr>
        <w:t>”</w:t>
      </w:r>
      <w:r>
        <w:rPr>
          <w:rFonts w:ascii="Arial" w:hAnsi="Arial" w:cs="Arial"/>
          <w:sz w:val="20"/>
          <w:szCs w:val="20"/>
        </w:rPr>
        <w:t xml:space="preserve">  Origen (c. 248, E), 4.634.</w:t>
      </w:r>
    </w:p>
    <w:p w:rsidR="00533B22" w:rsidRDefault="00533B22">
      <w:pPr>
        <w:tabs>
          <w:tab w:val="left" w:pos="576"/>
          <w:tab w:val="left" w:pos="1008"/>
          <w:tab w:val="left" w:pos="1440"/>
          <w:tab w:val="left" w:pos="1872"/>
        </w:tabs>
        <w:rPr>
          <w:rFonts w:ascii="Arial" w:hAnsi="Arial" w:cs="Arial"/>
          <w:sz w:val="20"/>
          <w:szCs w:val="20"/>
        </w:rPr>
      </w:pPr>
    </w:p>
    <w:p w:rsidR="00533B22" w:rsidRDefault="00533B22">
      <w:pPr>
        <w:tabs>
          <w:tab w:val="left" w:pos="576"/>
          <w:tab w:val="left" w:pos="1008"/>
          <w:tab w:val="left" w:pos="1440"/>
          <w:tab w:val="left" w:pos="1872"/>
        </w:tabs>
        <w:rPr>
          <w:rFonts w:ascii="Arial" w:hAnsi="Arial" w:cs="Arial"/>
          <w:sz w:val="20"/>
          <w:szCs w:val="20"/>
        </w:rPr>
      </w:pPr>
      <w:r>
        <w:rPr>
          <w:rFonts w:ascii="Arial" w:hAnsi="Arial" w:cs="Arial"/>
          <w:sz w:val="20"/>
          <w:szCs w:val="20"/>
        </w:rPr>
        <w:t xml:space="preserve">Do not willingly use force and do not return force when it is used against you. </w:t>
      </w:r>
      <w:proofErr w:type="spellStart"/>
      <w:r>
        <w:rPr>
          <w:rFonts w:ascii="Arial" w:hAnsi="Arial" w:cs="Arial"/>
          <w:sz w:val="20"/>
          <w:szCs w:val="20"/>
        </w:rPr>
        <w:t>Commodianus</w:t>
      </w:r>
      <w:proofErr w:type="spellEnd"/>
      <w:r>
        <w:rPr>
          <w:rFonts w:ascii="Arial" w:hAnsi="Arial" w:cs="Arial"/>
          <w:sz w:val="20"/>
          <w:szCs w:val="20"/>
        </w:rPr>
        <w:t xml:space="preserve"> (c. 240, W), 4.212.</w:t>
      </w:r>
    </w:p>
    <w:p w:rsidR="00533B22" w:rsidRDefault="00533B22">
      <w:pPr>
        <w:tabs>
          <w:tab w:val="left" w:pos="576"/>
          <w:tab w:val="left" w:pos="1008"/>
          <w:tab w:val="left" w:pos="1440"/>
          <w:tab w:val="left" w:pos="1872"/>
        </w:tabs>
        <w:rPr>
          <w:rFonts w:ascii="Arial" w:hAnsi="Arial" w:cs="Arial"/>
          <w:sz w:val="20"/>
          <w:szCs w:val="20"/>
        </w:rPr>
      </w:pPr>
    </w:p>
    <w:p w:rsidR="00533B22" w:rsidRDefault="00533B22">
      <w:pPr>
        <w:tabs>
          <w:tab w:val="left" w:pos="576"/>
          <w:tab w:val="left" w:pos="1008"/>
          <w:tab w:val="left" w:pos="1440"/>
          <w:tab w:val="left" w:pos="1872"/>
        </w:tabs>
        <w:rPr>
          <w:rFonts w:ascii="Arial" w:hAnsi="Arial" w:cs="Arial"/>
          <w:sz w:val="20"/>
          <w:szCs w:val="20"/>
        </w:rPr>
      </w:pPr>
    </w:p>
    <w:p w:rsidR="00533B22" w:rsidRDefault="00533B22">
      <w:pPr>
        <w:tabs>
          <w:tab w:val="left" w:pos="576"/>
          <w:tab w:val="left" w:pos="1008"/>
          <w:tab w:val="left" w:pos="1440"/>
          <w:tab w:val="left" w:pos="1872"/>
        </w:tabs>
        <w:rPr>
          <w:rFonts w:ascii="Arial" w:hAnsi="Arial" w:cs="Arial"/>
          <w:sz w:val="20"/>
          <w:szCs w:val="20"/>
        </w:rPr>
      </w:pPr>
      <w:r>
        <w:rPr>
          <w:rFonts w:ascii="Arial" w:hAnsi="Arial" w:cs="Arial"/>
          <w:sz w:val="20"/>
          <w:szCs w:val="20"/>
        </w:rPr>
        <w:t xml:space="preserve">When we suffer such ungodly things, we do not resist even in word. Rather, we leave vengeance to God. </w:t>
      </w:r>
      <w:proofErr w:type="spellStart"/>
      <w:r>
        <w:rPr>
          <w:rFonts w:ascii="Arial" w:hAnsi="Arial" w:cs="Arial"/>
          <w:sz w:val="20"/>
          <w:szCs w:val="20"/>
        </w:rPr>
        <w:t>Lactantius</w:t>
      </w:r>
      <w:proofErr w:type="spellEnd"/>
      <w:r>
        <w:rPr>
          <w:rFonts w:ascii="Arial" w:hAnsi="Arial" w:cs="Arial"/>
          <w:sz w:val="20"/>
          <w:szCs w:val="20"/>
        </w:rPr>
        <w:t xml:space="preserve"> (c. 304-313, W), 7.158.</w:t>
      </w:r>
    </w:p>
    <w:p w:rsidR="00533B22" w:rsidRDefault="00533B22">
      <w:pPr>
        <w:tabs>
          <w:tab w:val="left" w:pos="576"/>
          <w:tab w:val="left" w:pos="1008"/>
          <w:tab w:val="left" w:pos="1440"/>
          <w:tab w:val="left" w:pos="1872"/>
        </w:tabs>
        <w:rPr>
          <w:rFonts w:ascii="Arial" w:hAnsi="Arial" w:cs="Arial"/>
          <w:sz w:val="20"/>
          <w:szCs w:val="20"/>
        </w:rPr>
      </w:pPr>
    </w:p>
    <w:p w:rsidR="00533B22" w:rsidRDefault="00533B22">
      <w:pPr>
        <w:tabs>
          <w:tab w:val="left" w:pos="576"/>
          <w:tab w:val="left" w:pos="1008"/>
          <w:tab w:val="left" w:pos="1440"/>
          <w:tab w:val="left" w:pos="1872"/>
        </w:tabs>
        <w:rPr>
          <w:rFonts w:ascii="Arial" w:hAnsi="Arial" w:cs="Arial"/>
          <w:sz w:val="20"/>
          <w:szCs w:val="20"/>
        </w:rPr>
      </w:pPr>
      <w:r>
        <w:rPr>
          <w:rFonts w:ascii="Arial" w:hAnsi="Arial" w:cs="Arial"/>
          <w:sz w:val="20"/>
          <w:szCs w:val="20"/>
        </w:rPr>
        <w:t xml:space="preserve">The Christian does injury to no one. He does not desire the property of others. If fact, he does not even defend his own property if it is taken from him by violence. For he knows how to patiently bear an injury inflicted upon him. </w:t>
      </w:r>
      <w:proofErr w:type="spellStart"/>
      <w:r>
        <w:rPr>
          <w:rFonts w:ascii="Arial" w:hAnsi="Arial" w:cs="Arial"/>
          <w:sz w:val="20"/>
          <w:szCs w:val="20"/>
        </w:rPr>
        <w:t>Lactantius</w:t>
      </w:r>
      <w:proofErr w:type="spellEnd"/>
      <w:r>
        <w:rPr>
          <w:rFonts w:ascii="Arial" w:hAnsi="Arial" w:cs="Arial"/>
          <w:sz w:val="20"/>
          <w:szCs w:val="20"/>
        </w:rPr>
        <w:t xml:space="preserve"> (c. 304-313, W), 7.160.</w:t>
      </w:r>
    </w:p>
    <w:p w:rsidR="00533B22" w:rsidRDefault="00533B22">
      <w:pPr>
        <w:tabs>
          <w:tab w:val="left" w:pos="576"/>
          <w:tab w:val="left" w:pos="1008"/>
          <w:tab w:val="left" w:pos="1440"/>
          <w:tab w:val="left" w:pos="1872"/>
        </w:tabs>
        <w:rPr>
          <w:rFonts w:ascii="Arial" w:hAnsi="Arial" w:cs="Arial"/>
          <w:sz w:val="20"/>
          <w:szCs w:val="20"/>
        </w:rPr>
      </w:pPr>
    </w:p>
    <w:p w:rsidR="00533B22" w:rsidRDefault="00533B22">
      <w:pPr>
        <w:tabs>
          <w:tab w:val="left" w:pos="576"/>
          <w:tab w:val="left" w:pos="1008"/>
          <w:tab w:val="left" w:pos="1440"/>
          <w:tab w:val="left" w:pos="1872"/>
        </w:tabs>
        <w:rPr>
          <w:rFonts w:ascii="Arial" w:hAnsi="Arial" w:cs="Arial"/>
          <w:sz w:val="20"/>
          <w:szCs w:val="20"/>
        </w:rPr>
      </w:pPr>
      <w:r>
        <w:rPr>
          <w:rFonts w:ascii="Arial" w:hAnsi="Arial" w:cs="Arial"/>
          <w:sz w:val="20"/>
          <w:szCs w:val="20"/>
        </w:rPr>
        <w:t xml:space="preserve">We do not resist those who injure us, for we must yield to them. </w:t>
      </w:r>
      <w:proofErr w:type="spellStart"/>
      <w:r>
        <w:rPr>
          <w:rFonts w:ascii="Arial" w:hAnsi="Arial" w:cs="Arial"/>
          <w:sz w:val="20"/>
          <w:szCs w:val="20"/>
        </w:rPr>
        <w:t>Lactantius</w:t>
      </w:r>
      <w:proofErr w:type="spellEnd"/>
      <w:r>
        <w:rPr>
          <w:rFonts w:ascii="Arial" w:hAnsi="Arial" w:cs="Arial"/>
          <w:sz w:val="20"/>
          <w:szCs w:val="20"/>
        </w:rPr>
        <w:t xml:space="preserve"> (c. 304-313, W), 7.182.</w:t>
      </w:r>
    </w:p>
    <w:p w:rsidR="00533B22" w:rsidRDefault="00533B22">
      <w:pPr>
        <w:tabs>
          <w:tab w:val="left" w:pos="576"/>
          <w:tab w:val="left" w:pos="1008"/>
          <w:tab w:val="left" w:pos="1440"/>
          <w:tab w:val="left" w:pos="1872"/>
        </w:tabs>
      </w:pPr>
    </w:p>
    <w:p w:rsidR="00533B22" w:rsidRDefault="00533B22">
      <w:pPr>
        <w:tabs>
          <w:tab w:val="left" w:pos="576"/>
          <w:tab w:val="left" w:pos="1008"/>
          <w:tab w:val="left" w:pos="1440"/>
          <w:tab w:val="left" w:pos="1872"/>
        </w:tabs>
      </w:pPr>
    </w:p>
    <w:p w:rsidR="00533B22" w:rsidRDefault="00533B22">
      <w:pPr>
        <w:tabs>
          <w:tab w:val="left" w:pos="576"/>
          <w:tab w:val="left" w:pos="1008"/>
          <w:tab w:val="left" w:pos="1440"/>
          <w:tab w:val="left" w:pos="1872"/>
        </w:tabs>
      </w:pPr>
      <w:r>
        <w:rPr>
          <w:b/>
          <w:bCs/>
        </w:rPr>
        <w:t>It would be impossible to try to rule one of the nations of this world and still live by Kingdom teachings</w:t>
      </w:r>
    </w:p>
    <w:p w:rsidR="00533B22" w:rsidRDefault="00533B22">
      <w:pPr>
        <w:tabs>
          <w:tab w:val="left" w:pos="576"/>
          <w:tab w:val="left" w:pos="1008"/>
          <w:tab w:val="left" w:pos="1440"/>
          <w:tab w:val="left" w:pos="1872"/>
        </w:tabs>
      </w:pPr>
    </w:p>
    <w:p w:rsidR="00533B22" w:rsidRDefault="00533B22">
      <w:pPr>
        <w:tabs>
          <w:tab w:val="left" w:pos="576"/>
          <w:tab w:val="left" w:pos="1008"/>
          <w:tab w:val="left" w:pos="1440"/>
          <w:tab w:val="left" w:pos="1872"/>
        </w:tabs>
        <w:ind w:left="1008" w:hanging="432"/>
      </w:pPr>
      <w:r>
        <w:t>A.</w:t>
      </w:r>
      <w:r>
        <w:tab/>
        <w:t>The early Christians realized this</w:t>
      </w:r>
    </w:p>
    <w:p w:rsidR="00533B22" w:rsidRDefault="00533B22">
      <w:pPr>
        <w:tabs>
          <w:tab w:val="left" w:pos="576"/>
          <w:tab w:val="left" w:pos="1008"/>
          <w:tab w:val="left" w:pos="1440"/>
          <w:tab w:val="left" w:pos="1872"/>
        </w:tabs>
      </w:pPr>
    </w:p>
    <w:p w:rsidR="00533B22" w:rsidRDefault="00533B22">
      <w:pPr>
        <w:tabs>
          <w:tab w:val="left" w:pos="576"/>
          <w:tab w:val="left" w:pos="1008"/>
          <w:tab w:val="left" w:pos="1440"/>
          <w:tab w:val="left" w:pos="1872"/>
        </w:tabs>
        <w:sectPr w:rsidR="00533B22">
          <w:type w:val="continuous"/>
          <w:pgSz w:w="12240" w:h="15840"/>
          <w:pgMar w:top="1440" w:right="1440" w:bottom="1440" w:left="1440" w:header="1440" w:footer="1440" w:gutter="0"/>
          <w:cols w:space="720"/>
          <w:noEndnote/>
        </w:sectPr>
      </w:pPr>
    </w:p>
    <w:p w:rsidR="00533B22" w:rsidRDefault="00533B22">
      <w:pPr>
        <w:tabs>
          <w:tab w:val="left" w:pos="576"/>
          <w:tab w:val="left" w:pos="1008"/>
          <w:tab w:val="left" w:pos="1440"/>
          <w:tab w:val="left" w:pos="1872"/>
        </w:tabs>
        <w:rPr>
          <w:rFonts w:ascii="Arial" w:hAnsi="Arial" w:cs="Arial"/>
          <w:sz w:val="20"/>
          <w:szCs w:val="20"/>
        </w:rPr>
      </w:pPr>
      <w:r>
        <w:rPr>
          <w:rFonts w:ascii="Arial" w:hAnsi="Arial" w:cs="Arial"/>
          <w:sz w:val="20"/>
          <w:szCs w:val="20"/>
        </w:rPr>
        <w:t>If we remember this rule [to avoid idolatry], we can render service even to magistrates and rulers, according to the example of the patriarchs and the other forefathers. They obeyed idolatrous kings up to the point of idolatry. Therefore, very recently, there arose a dispute as to whether a servant of God should take upon himself the administration of any dignity or power</w:t>
      </w:r>
      <w:r w:rsidR="001E401C">
        <w:rPr>
          <w:rFonts w:ascii="Arial" w:hAnsi="Arial" w:cs="Arial"/>
          <w:sz w:val="20"/>
          <w:szCs w:val="20"/>
        </w:rPr>
        <w:t>—</w:t>
      </w:r>
      <w:r>
        <w:rPr>
          <w:rFonts w:ascii="Arial" w:hAnsi="Arial" w:cs="Arial"/>
          <w:sz w:val="20"/>
          <w:szCs w:val="20"/>
        </w:rPr>
        <w:t>if he can keep himself (through adroitness or some special grace) from every type of idolatry. For there is the example of both Joseph and Daniel, who kept clean from idolatry and yet administered both dignity and power in.</w:t>
      </w:r>
      <w:proofErr w:type="gramStart"/>
      <w:r>
        <w:rPr>
          <w:rFonts w:ascii="Arial" w:hAnsi="Arial" w:cs="Arial"/>
          <w:sz w:val="20"/>
          <w:szCs w:val="20"/>
        </w:rPr>
        <w:t>..Egypt</w:t>
      </w:r>
      <w:proofErr w:type="gramEnd"/>
      <w:r>
        <w:rPr>
          <w:rFonts w:ascii="Arial" w:hAnsi="Arial" w:cs="Arial"/>
          <w:sz w:val="20"/>
          <w:szCs w:val="20"/>
        </w:rPr>
        <w:t xml:space="preserve"> and Babylonia. Let us suppose that it is possible for anyone to succeed in operating under the mere </w:t>
      </w:r>
      <w:r>
        <w:rPr>
          <w:rFonts w:ascii="Arial" w:hAnsi="Arial" w:cs="Arial"/>
          <w:i/>
          <w:iCs/>
          <w:sz w:val="20"/>
          <w:szCs w:val="20"/>
        </w:rPr>
        <w:t>name</w:t>
      </w:r>
      <w:r>
        <w:rPr>
          <w:rFonts w:ascii="Arial" w:hAnsi="Arial" w:cs="Arial"/>
          <w:sz w:val="20"/>
          <w:szCs w:val="20"/>
        </w:rPr>
        <w:t xml:space="preserve"> of the office, in whatever office. Let us also suppose the following: He neither sacrifices nor lends his authority to sacrifices. He does not farm out sacrificial victims. He does not assign to others the care of the temples. He does not look after their tributes. He does not give spectacles at his own or the public expense, nor preside over them. He makes no proclamation or edict for any [pagan] festivals. He does not even take oaths. Furthermore, he does not sit in judgment on anyone's life or character (for you might allow his judging about </w:t>
      </w:r>
      <w:r>
        <w:rPr>
          <w:rFonts w:ascii="Arial" w:hAnsi="Arial" w:cs="Arial"/>
          <w:i/>
          <w:iCs/>
          <w:sz w:val="20"/>
          <w:szCs w:val="20"/>
        </w:rPr>
        <w:t>money</w:t>
      </w:r>
      <w:r>
        <w:rPr>
          <w:rFonts w:ascii="Arial" w:hAnsi="Arial" w:cs="Arial"/>
          <w:sz w:val="20"/>
          <w:szCs w:val="20"/>
        </w:rPr>
        <w:t>). He neither condemns or indicts. He chains no one. He neither imprisons nor tortures anyone. Now, is it believable that all this is possible?  Tertullian (c. 200, W), 3.72.</w:t>
      </w:r>
    </w:p>
    <w:p w:rsidR="00533B22" w:rsidRDefault="00533B22">
      <w:pPr>
        <w:tabs>
          <w:tab w:val="left" w:pos="576"/>
          <w:tab w:val="left" w:pos="1008"/>
          <w:tab w:val="left" w:pos="1440"/>
          <w:tab w:val="left" w:pos="1872"/>
        </w:tabs>
        <w:rPr>
          <w:rFonts w:ascii="Arial" w:hAnsi="Arial" w:cs="Arial"/>
          <w:sz w:val="20"/>
          <w:szCs w:val="20"/>
        </w:rPr>
      </w:pPr>
    </w:p>
    <w:p w:rsidR="00533B22" w:rsidRDefault="00533B22">
      <w:pPr>
        <w:tabs>
          <w:tab w:val="left" w:pos="576"/>
          <w:tab w:val="left" w:pos="1008"/>
          <w:tab w:val="left" w:pos="1440"/>
          <w:tab w:val="left" w:pos="1872"/>
        </w:tabs>
      </w:pPr>
      <w:r>
        <w:rPr>
          <w:rFonts w:ascii="Arial" w:hAnsi="Arial" w:cs="Arial"/>
          <w:sz w:val="20"/>
          <w:szCs w:val="20"/>
        </w:rPr>
        <w:t>Shall he apply the chain, the prison, the torture, and the punishment</w:t>
      </w:r>
      <w:r w:rsidR="001E401C">
        <w:rPr>
          <w:rFonts w:ascii="Arial" w:hAnsi="Arial" w:cs="Arial"/>
          <w:sz w:val="20"/>
          <w:szCs w:val="20"/>
        </w:rPr>
        <w:t>—</w:t>
      </w:r>
      <w:r>
        <w:rPr>
          <w:rFonts w:ascii="Arial" w:hAnsi="Arial" w:cs="Arial"/>
          <w:sz w:val="20"/>
          <w:szCs w:val="20"/>
        </w:rPr>
        <w:t>he who is not the avenger even of his own wrongs?  Tertullian (c. 211, W), 3.99.</w:t>
      </w:r>
    </w:p>
    <w:p w:rsidR="00533B22" w:rsidRDefault="00533B22">
      <w:pPr>
        <w:tabs>
          <w:tab w:val="left" w:pos="576"/>
          <w:tab w:val="left" w:pos="1008"/>
          <w:tab w:val="left" w:pos="1440"/>
          <w:tab w:val="left" w:pos="1872"/>
        </w:tabs>
      </w:pPr>
    </w:p>
    <w:p w:rsidR="00533B22" w:rsidRDefault="00533B22">
      <w:pPr>
        <w:tabs>
          <w:tab w:val="left" w:pos="576"/>
          <w:tab w:val="left" w:pos="1008"/>
          <w:tab w:val="left" w:pos="1440"/>
          <w:tab w:val="left" w:pos="1872"/>
        </w:tabs>
        <w:rPr>
          <w:b/>
          <w:bCs/>
        </w:rPr>
      </w:pPr>
      <w:r>
        <w:rPr>
          <w:b/>
          <w:bCs/>
        </w:rPr>
        <w:t>At the same time, the early Christians did not see the nations of this world as something evil</w:t>
      </w:r>
      <w:r w:rsidR="001E401C">
        <w:rPr>
          <w:b/>
          <w:bCs/>
        </w:rPr>
        <w:t>—</w:t>
      </w:r>
      <w:r>
        <w:rPr>
          <w:b/>
          <w:bCs/>
        </w:rPr>
        <w:t>something outside of God</w:t>
      </w:r>
      <w:r w:rsidR="001E401C">
        <w:rPr>
          <w:b/>
          <w:bCs/>
        </w:rPr>
        <w:t>’</w:t>
      </w:r>
      <w:r>
        <w:rPr>
          <w:b/>
          <w:bCs/>
        </w:rPr>
        <w:t>s plan.  They obeyed the laws of the empire.</w:t>
      </w:r>
    </w:p>
    <w:p w:rsidR="00533B22" w:rsidRDefault="00533B22">
      <w:pPr>
        <w:tabs>
          <w:tab w:val="left" w:pos="576"/>
          <w:tab w:val="left" w:pos="1008"/>
          <w:tab w:val="left" w:pos="1440"/>
          <w:tab w:val="left" w:pos="1872"/>
        </w:tabs>
      </w:pPr>
    </w:p>
    <w:p w:rsidR="00533B22" w:rsidRDefault="00533B22">
      <w:pPr>
        <w:tabs>
          <w:tab w:val="left" w:pos="576"/>
          <w:tab w:val="left" w:pos="1008"/>
          <w:tab w:val="left" w:pos="1440"/>
          <w:tab w:val="left" w:pos="1872"/>
        </w:tabs>
        <w:rPr>
          <w:rFonts w:ascii="Arial" w:hAnsi="Arial" w:cs="Arial"/>
          <w:sz w:val="20"/>
          <w:szCs w:val="20"/>
        </w:rPr>
      </w:pPr>
      <w:r>
        <w:rPr>
          <w:rFonts w:ascii="Arial" w:hAnsi="Arial" w:cs="Arial"/>
          <w:sz w:val="20"/>
          <w:szCs w:val="20"/>
        </w:rPr>
        <w:t>We are taught to give all due honor...to the powers and authorities that are ordained of God.  Martyrdom of Polycarp (c. 135, E), 1.41.</w:t>
      </w:r>
    </w:p>
    <w:p w:rsidR="00533B22" w:rsidRDefault="00533B22">
      <w:pPr>
        <w:tabs>
          <w:tab w:val="left" w:pos="576"/>
          <w:tab w:val="left" w:pos="1008"/>
          <w:tab w:val="left" w:pos="1440"/>
          <w:tab w:val="left" w:pos="1872"/>
        </w:tabs>
        <w:rPr>
          <w:rFonts w:ascii="Arial" w:hAnsi="Arial" w:cs="Arial"/>
          <w:sz w:val="20"/>
          <w:szCs w:val="20"/>
        </w:rPr>
      </w:pPr>
    </w:p>
    <w:p w:rsidR="00533B22" w:rsidRDefault="00533B22">
      <w:pPr>
        <w:tabs>
          <w:tab w:val="left" w:pos="576"/>
          <w:tab w:val="left" w:pos="1008"/>
          <w:tab w:val="left" w:pos="1440"/>
          <w:tab w:val="left" w:pos="1872"/>
        </w:tabs>
        <w:rPr>
          <w:rFonts w:ascii="Arial" w:hAnsi="Arial" w:cs="Arial"/>
          <w:sz w:val="20"/>
          <w:szCs w:val="20"/>
        </w:rPr>
      </w:pPr>
      <w:r>
        <w:rPr>
          <w:rFonts w:ascii="Arial" w:hAnsi="Arial" w:cs="Arial"/>
          <w:sz w:val="20"/>
          <w:szCs w:val="20"/>
        </w:rPr>
        <w:t>In a sense, the king's government is committed to him by God. ...Accordingly, honor the king, be subject to him, and pray for him with loyal mind. If you do this, you will do the will of God.  Theophilus (c. 180, E), 2.92.</w:t>
      </w:r>
    </w:p>
    <w:p w:rsidR="00533B22" w:rsidRDefault="00533B22">
      <w:pPr>
        <w:tabs>
          <w:tab w:val="left" w:pos="576"/>
          <w:tab w:val="left" w:pos="1008"/>
          <w:tab w:val="left" w:pos="1440"/>
          <w:tab w:val="left" w:pos="1872"/>
        </w:tabs>
        <w:rPr>
          <w:rFonts w:ascii="Arial" w:hAnsi="Arial" w:cs="Arial"/>
          <w:sz w:val="20"/>
          <w:szCs w:val="20"/>
        </w:rPr>
      </w:pPr>
    </w:p>
    <w:p w:rsidR="00533B22" w:rsidRDefault="00533B22">
      <w:pPr>
        <w:tabs>
          <w:tab w:val="left" w:pos="576"/>
          <w:tab w:val="left" w:pos="1008"/>
          <w:tab w:val="left" w:pos="1440"/>
          <w:tab w:val="left" w:pos="1872"/>
        </w:tabs>
      </w:pPr>
      <w:r>
        <w:rPr>
          <w:rFonts w:ascii="Arial" w:hAnsi="Arial" w:cs="Arial"/>
          <w:sz w:val="20"/>
          <w:szCs w:val="20"/>
        </w:rPr>
        <w:t xml:space="preserve">Why dwell any longer on the reverence and sacred respect of Christians to the emperor? We cannot help but to look upon him as someone called by our Lord to his office. Therefore, on valid grounds, I can say that Caesar is more </w:t>
      </w:r>
      <w:proofErr w:type="spellStart"/>
      <w:r>
        <w:rPr>
          <w:rFonts w:ascii="Arial" w:hAnsi="Arial" w:cs="Arial"/>
          <w:sz w:val="20"/>
          <w:szCs w:val="20"/>
        </w:rPr>
        <w:t>ours</w:t>
      </w:r>
      <w:proofErr w:type="spellEnd"/>
      <w:r>
        <w:rPr>
          <w:rFonts w:ascii="Arial" w:hAnsi="Arial" w:cs="Arial"/>
          <w:sz w:val="20"/>
          <w:szCs w:val="20"/>
        </w:rPr>
        <w:t xml:space="preserve"> than yours, for our God has appointed him.  Tertullian (c. 197, W), 3.43.</w:t>
      </w:r>
    </w:p>
    <w:p w:rsidR="00533B22" w:rsidRDefault="00533B22">
      <w:pPr>
        <w:tabs>
          <w:tab w:val="left" w:pos="576"/>
          <w:tab w:val="left" w:pos="1008"/>
          <w:tab w:val="left" w:pos="1440"/>
          <w:tab w:val="left" w:pos="1872"/>
        </w:tabs>
      </w:pPr>
    </w:p>
    <w:p w:rsidR="00533B22" w:rsidRDefault="00533B22">
      <w:pPr>
        <w:tabs>
          <w:tab w:val="left" w:pos="576"/>
          <w:tab w:val="left" w:pos="1008"/>
          <w:tab w:val="left" w:pos="1440"/>
          <w:tab w:val="left" w:pos="1872"/>
        </w:tabs>
      </w:pPr>
      <w:proofErr w:type="gramStart"/>
      <w:r>
        <w:rPr>
          <w:b/>
          <w:bCs/>
        </w:rPr>
        <w:t>So</w:t>
      </w:r>
      <w:proofErr w:type="gramEnd"/>
      <w:r>
        <w:rPr>
          <w:b/>
          <w:bCs/>
        </w:rPr>
        <w:t xml:space="preserve"> Christians gave honor to the earthly rulers and prayed for them regularly</w:t>
      </w:r>
    </w:p>
    <w:p w:rsidR="00533B22" w:rsidRDefault="00533B22">
      <w:pPr>
        <w:tabs>
          <w:tab w:val="left" w:pos="576"/>
          <w:tab w:val="left" w:pos="1008"/>
          <w:tab w:val="left" w:pos="1440"/>
          <w:tab w:val="left" w:pos="1872"/>
        </w:tabs>
      </w:pPr>
    </w:p>
    <w:p w:rsidR="00533B22" w:rsidRDefault="00533B22">
      <w:pPr>
        <w:tabs>
          <w:tab w:val="left" w:pos="576"/>
          <w:tab w:val="left" w:pos="1008"/>
          <w:tab w:val="left" w:pos="1440"/>
          <w:tab w:val="left" w:pos="1872"/>
        </w:tabs>
      </w:pPr>
      <w:r>
        <w:rPr>
          <w:i/>
          <w:iCs/>
        </w:rPr>
        <w:t xml:space="preserve">I exhort </w:t>
      </w:r>
      <w:proofErr w:type="gramStart"/>
      <w:r>
        <w:rPr>
          <w:i/>
          <w:iCs/>
        </w:rPr>
        <w:t>first of all</w:t>
      </w:r>
      <w:proofErr w:type="gramEnd"/>
      <w:r>
        <w:rPr>
          <w:i/>
          <w:iCs/>
        </w:rPr>
        <w:t xml:space="preserve"> that supplications, prayers, intercessions, and giving of thanks be made for all men, for kings and all who are in authority, that we may lead a quiet and peaceable life in all godliness and reverence.</w:t>
      </w:r>
      <w:r>
        <w:t xml:space="preserve">  </w:t>
      </w:r>
      <w:r>
        <w:rPr>
          <w:rFonts w:ascii="Sakkal Majalla" w:hAnsi="Sakkal Majalla" w:cs="Sakkal Majalla"/>
          <w:smallCaps/>
          <w:sz w:val="21"/>
          <w:szCs w:val="21"/>
        </w:rPr>
        <w:t>1 Tim. 2:2.</w:t>
      </w:r>
    </w:p>
    <w:p w:rsidR="00533B22" w:rsidRDefault="00533B22">
      <w:pPr>
        <w:tabs>
          <w:tab w:val="left" w:pos="576"/>
          <w:tab w:val="left" w:pos="1008"/>
          <w:tab w:val="left" w:pos="1440"/>
          <w:tab w:val="left" w:pos="1872"/>
        </w:tabs>
      </w:pPr>
    </w:p>
    <w:p w:rsidR="00533B22" w:rsidRDefault="00533B22">
      <w:pPr>
        <w:tabs>
          <w:tab w:val="left" w:pos="576"/>
          <w:tab w:val="left" w:pos="1008"/>
          <w:tab w:val="left" w:pos="1440"/>
          <w:tab w:val="left" w:pos="1872"/>
        </w:tabs>
        <w:rPr>
          <w:rFonts w:ascii="Arial" w:hAnsi="Arial" w:cs="Arial"/>
          <w:sz w:val="20"/>
          <w:szCs w:val="20"/>
        </w:rPr>
      </w:pPr>
      <w:r>
        <w:rPr>
          <w:rFonts w:ascii="Arial" w:hAnsi="Arial" w:cs="Arial"/>
          <w:sz w:val="20"/>
          <w:szCs w:val="20"/>
        </w:rPr>
        <w:t xml:space="preserve">You, then, who think that we do not care for the welfare of Caesar, </w:t>
      </w:r>
      <w:proofErr w:type="gramStart"/>
      <w:r>
        <w:rPr>
          <w:rFonts w:ascii="Arial" w:hAnsi="Arial" w:cs="Arial"/>
          <w:sz w:val="20"/>
          <w:szCs w:val="20"/>
        </w:rPr>
        <w:t>look into</w:t>
      </w:r>
      <w:proofErr w:type="gramEnd"/>
      <w:r>
        <w:rPr>
          <w:rFonts w:ascii="Arial" w:hAnsi="Arial" w:cs="Arial"/>
          <w:sz w:val="20"/>
          <w:szCs w:val="20"/>
        </w:rPr>
        <w:t xml:space="preserve"> God's revelations, examine our sacred books.... Learn from them that a large benevolence is enjoined upon us, even so far as to supplicate God for our enemies and to request blessings on our persecutors. ...Most clearly, the Scripture says, </w:t>
      </w:r>
      <w:r>
        <w:rPr>
          <w:rFonts w:ascii="Arial" w:hAnsi="Arial" w:cs="Arial"/>
          <w:sz w:val="20"/>
          <w:szCs w:val="20"/>
        </w:rPr>
        <w:sym w:font="WP TypographicSymbols" w:char="0041"/>
      </w:r>
      <w:r>
        <w:rPr>
          <w:rFonts w:ascii="Arial" w:hAnsi="Arial" w:cs="Arial"/>
          <w:sz w:val="20"/>
          <w:szCs w:val="20"/>
        </w:rPr>
        <w:t>Pray for kings, rulers, and powers, that all may be peace with you.</w:t>
      </w:r>
      <w:r w:rsidR="001E401C">
        <w:rPr>
          <w:rFonts w:ascii="Arial" w:hAnsi="Arial" w:cs="Arial"/>
          <w:sz w:val="20"/>
          <w:szCs w:val="20"/>
        </w:rPr>
        <w:t>”</w:t>
      </w:r>
      <w:r>
        <w:rPr>
          <w:rFonts w:ascii="Arial" w:hAnsi="Arial" w:cs="Arial"/>
          <w:sz w:val="20"/>
          <w:szCs w:val="20"/>
        </w:rPr>
        <w:t xml:space="preserve">  Tertullian (c. 197, W), 3.42.</w:t>
      </w:r>
    </w:p>
    <w:p w:rsidR="00533B22" w:rsidRDefault="00533B22">
      <w:pPr>
        <w:tabs>
          <w:tab w:val="left" w:pos="576"/>
          <w:tab w:val="left" w:pos="1008"/>
          <w:tab w:val="left" w:pos="1440"/>
          <w:tab w:val="left" w:pos="1872"/>
        </w:tabs>
        <w:rPr>
          <w:rFonts w:ascii="Arial" w:hAnsi="Arial" w:cs="Arial"/>
          <w:sz w:val="20"/>
          <w:szCs w:val="20"/>
        </w:rPr>
      </w:pPr>
    </w:p>
    <w:p w:rsidR="00533B22" w:rsidRDefault="00533B22">
      <w:pPr>
        <w:tabs>
          <w:tab w:val="left" w:pos="576"/>
          <w:tab w:val="left" w:pos="1008"/>
          <w:tab w:val="left" w:pos="1440"/>
          <w:tab w:val="left" w:pos="1872"/>
        </w:tabs>
      </w:pPr>
      <w:r>
        <w:rPr>
          <w:rFonts w:ascii="Arial" w:hAnsi="Arial" w:cs="Arial"/>
          <w:sz w:val="20"/>
          <w:szCs w:val="20"/>
        </w:rPr>
        <w:t xml:space="preserve">As to what relates to the honors due to kings or emperors, we have a </w:t>
      </w:r>
      <w:proofErr w:type="gramStart"/>
      <w:r>
        <w:rPr>
          <w:rFonts w:ascii="Arial" w:hAnsi="Arial" w:cs="Arial"/>
          <w:sz w:val="20"/>
          <w:szCs w:val="20"/>
        </w:rPr>
        <w:t>sufficient</w:t>
      </w:r>
      <w:proofErr w:type="gramEnd"/>
      <w:r>
        <w:rPr>
          <w:rFonts w:ascii="Arial" w:hAnsi="Arial" w:cs="Arial"/>
          <w:sz w:val="20"/>
          <w:szCs w:val="20"/>
        </w:rPr>
        <w:t xml:space="preserve"> commandment. According to the apostle's commandment, it behooves us all to be in obedience, </w:t>
      </w:r>
      <w:r w:rsidR="001E401C">
        <w:rPr>
          <w:rFonts w:ascii="Arial" w:hAnsi="Arial" w:cs="Arial"/>
          <w:sz w:val="20"/>
          <w:szCs w:val="20"/>
        </w:rPr>
        <w:t>“</w:t>
      </w:r>
      <w:r>
        <w:rPr>
          <w:rFonts w:ascii="Arial" w:hAnsi="Arial" w:cs="Arial"/>
          <w:sz w:val="20"/>
          <w:szCs w:val="20"/>
        </w:rPr>
        <w:t>subject to magistrates, princes, and powers.</w:t>
      </w:r>
      <w:r w:rsidR="001E401C">
        <w:rPr>
          <w:rFonts w:ascii="Arial" w:hAnsi="Arial" w:cs="Arial"/>
          <w:sz w:val="20"/>
          <w:szCs w:val="20"/>
        </w:rPr>
        <w:t>”</w:t>
      </w:r>
      <w:r>
        <w:rPr>
          <w:rFonts w:ascii="Arial" w:hAnsi="Arial" w:cs="Arial"/>
          <w:sz w:val="20"/>
          <w:szCs w:val="20"/>
        </w:rPr>
        <w:t xml:space="preserve"> We honor them within the confines of our discipline</w:t>
      </w:r>
      <w:r w:rsidR="001E401C">
        <w:rPr>
          <w:rFonts w:ascii="Arial" w:hAnsi="Arial" w:cs="Arial"/>
          <w:sz w:val="20"/>
          <w:szCs w:val="20"/>
        </w:rPr>
        <w:t>—</w:t>
      </w:r>
      <w:r>
        <w:rPr>
          <w:rFonts w:ascii="Arial" w:hAnsi="Arial" w:cs="Arial"/>
          <w:sz w:val="20"/>
          <w:szCs w:val="20"/>
        </w:rPr>
        <w:t>that is, so long as we keep ourselves free from idolatry. ...Daniel was submissive to Darius in all other matters. He rendered his duty so long as it was free from danger to his religion.  Tertullian (c. 200, W), 3.71.</w:t>
      </w:r>
    </w:p>
    <w:p w:rsidR="00533B22" w:rsidRDefault="00533B22">
      <w:pPr>
        <w:tabs>
          <w:tab w:val="left" w:pos="576"/>
          <w:tab w:val="left" w:pos="1008"/>
          <w:tab w:val="left" w:pos="1440"/>
          <w:tab w:val="left" w:pos="1872"/>
        </w:tabs>
      </w:pPr>
    </w:p>
    <w:p w:rsidR="00533B22" w:rsidRDefault="00533B22">
      <w:pPr>
        <w:tabs>
          <w:tab w:val="left" w:pos="576"/>
          <w:tab w:val="left" w:pos="1008"/>
          <w:tab w:val="left" w:pos="1440"/>
          <w:tab w:val="left" w:pos="1872"/>
        </w:tabs>
      </w:pPr>
      <w:r>
        <w:rPr>
          <w:b/>
          <w:bCs/>
        </w:rPr>
        <w:t>Furthermore, the early Christians didn</w:t>
      </w:r>
      <w:r w:rsidR="001E401C">
        <w:rPr>
          <w:b/>
          <w:bCs/>
        </w:rPr>
        <w:t>’</w:t>
      </w:r>
      <w:r>
        <w:rPr>
          <w:b/>
          <w:bCs/>
        </w:rPr>
        <w:t>t take up arms and try to overthrow the government. They left that in God</w:t>
      </w:r>
      <w:r w:rsidR="001E401C">
        <w:rPr>
          <w:b/>
          <w:bCs/>
        </w:rPr>
        <w:t>’</w:t>
      </w:r>
      <w:r>
        <w:rPr>
          <w:b/>
          <w:bCs/>
        </w:rPr>
        <w:t>s hands</w:t>
      </w:r>
    </w:p>
    <w:p w:rsidR="00533B22" w:rsidRDefault="00533B22">
      <w:pPr>
        <w:tabs>
          <w:tab w:val="left" w:pos="576"/>
          <w:tab w:val="left" w:pos="1008"/>
          <w:tab w:val="left" w:pos="1440"/>
          <w:tab w:val="left" w:pos="1872"/>
        </w:tabs>
      </w:pPr>
    </w:p>
    <w:p w:rsidR="00533B22" w:rsidRDefault="00533B22">
      <w:pPr>
        <w:tabs>
          <w:tab w:val="left" w:pos="576"/>
          <w:tab w:val="left" w:pos="1008"/>
          <w:tab w:val="left" w:pos="1440"/>
          <w:tab w:val="left" w:pos="1872"/>
        </w:tabs>
        <w:rPr>
          <w:rFonts w:ascii="Arial" w:hAnsi="Arial" w:cs="Arial"/>
          <w:sz w:val="20"/>
          <w:szCs w:val="20"/>
        </w:rPr>
      </w:pPr>
      <w:r>
        <w:rPr>
          <w:rFonts w:ascii="Arial" w:hAnsi="Arial" w:cs="Arial"/>
          <w:sz w:val="20"/>
          <w:szCs w:val="20"/>
        </w:rPr>
        <w:t>No conspiracy has ever broken out from our body. No Caesar's blood has ever fixed a stain upon us in the senate or even in the palace. No assumption of the purple has ever in any of the provinces been affected by us.  Tertullian (c. 197, W), 3.125.</w:t>
      </w:r>
    </w:p>
    <w:p w:rsidR="00533B22" w:rsidRDefault="00533B22">
      <w:pPr>
        <w:tabs>
          <w:tab w:val="left" w:pos="576"/>
          <w:tab w:val="left" w:pos="1008"/>
          <w:tab w:val="left" w:pos="1440"/>
          <w:tab w:val="left" w:pos="1872"/>
        </w:tabs>
        <w:rPr>
          <w:rFonts w:ascii="Arial" w:hAnsi="Arial" w:cs="Arial"/>
          <w:sz w:val="20"/>
          <w:szCs w:val="20"/>
        </w:rPr>
      </w:pPr>
    </w:p>
    <w:p w:rsidR="00533B22" w:rsidRDefault="00533B22">
      <w:pPr>
        <w:tabs>
          <w:tab w:val="left" w:pos="576"/>
          <w:tab w:val="left" w:pos="1008"/>
          <w:tab w:val="left" w:pos="1440"/>
          <w:tab w:val="left" w:pos="1872"/>
        </w:tabs>
        <w:rPr>
          <w:rFonts w:ascii="Arial" w:hAnsi="Arial" w:cs="Arial"/>
          <w:sz w:val="20"/>
          <w:szCs w:val="20"/>
        </w:rPr>
        <w:sectPr w:rsidR="00533B22">
          <w:type w:val="continuous"/>
          <w:pgSz w:w="12240" w:h="15840"/>
          <w:pgMar w:top="1440" w:right="1440" w:bottom="1440" w:left="1440" w:header="1440" w:footer="1440" w:gutter="0"/>
          <w:cols w:space="720"/>
          <w:noEndnote/>
        </w:sectPr>
      </w:pPr>
    </w:p>
    <w:p w:rsidR="00533B22" w:rsidRDefault="00533B22">
      <w:pPr>
        <w:tabs>
          <w:tab w:val="left" w:pos="576"/>
          <w:tab w:val="left" w:pos="1008"/>
          <w:tab w:val="left" w:pos="1440"/>
          <w:tab w:val="left" w:pos="1872"/>
        </w:tabs>
        <w:rPr>
          <w:rFonts w:ascii="Arial" w:hAnsi="Arial" w:cs="Arial"/>
          <w:sz w:val="20"/>
          <w:szCs w:val="20"/>
        </w:rPr>
      </w:pPr>
      <w:r>
        <w:rPr>
          <w:rFonts w:ascii="Arial" w:hAnsi="Arial" w:cs="Arial"/>
          <w:sz w:val="20"/>
          <w:szCs w:val="20"/>
        </w:rPr>
        <w:t>A Christian is enemy to no one</w:t>
      </w:r>
      <w:r w:rsidR="001E401C">
        <w:rPr>
          <w:rFonts w:ascii="Arial" w:hAnsi="Arial" w:cs="Arial"/>
          <w:sz w:val="20"/>
          <w:szCs w:val="20"/>
        </w:rPr>
        <w:t>—</w:t>
      </w:r>
      <w:r>
        <w:rPr>
          <w:rFonts w:ascii="Arial" w:hAnsi="Arial" w:cs="Arial"/>
          <w:sz w:val="20"/>
          <w:szCs w:val="20"/>
        </w:rPr>
        <w:t>least</w:t>
      </w:r>
      <w:r w:rsidR="001E401C">
        <w:rPr>
          <w:rFonts w:ascii="Arial" w:hAnsi="Arial" w:cs="Arial"/>
          <w:sz w:val="20"/>
          <w:szCs w:val="20"/>
        </w:rPr>
        <w:t xml:space="preserve"> </w:t>
      </w:r>
      <w:r>
        <w:rPr>
          <w:rFonts w:ascii="Arial" w:hAnsi="Arial" w:cs="Arial"/>
          <w:sz w:val="20"/>
          <w:szCs w:val="20"/>
        </w:rPr>
        <w:t xml:space="preserve">of all to the emperor of Rome, whom he knows to be appointed by his God. </w:t>
      </w:r>
      <w:proofErr w:type="gramStart"/>
      <w:r>
        <w:rPr>
          <w:rFonts w:ascii="Arial" w:hAnsi="Arial" w:cs="Arial"/>
          <w:sz w:val="20"/>
          <w:szCs w:val="20"/>
        </w:rPr>
        <w:t>So</w:t>
      </w:r>
      <w:proofErr w:type="gramEnd"/>
      <w:r>
        <w:rPr>
          <w:rFonts w:ascii="Arial" w:hAnsi="Arial" w:cs="Arial"/>
          <w:sz w:val="20"/>
          <w:szCs w:val="20"/>
        </w:rPr>
        <w:t xml:space="preserve"> he cannot help but to love and honor him. And the Christian must necessarily desire his well-being, along with that of the empire over which he reigns.  Tertullian (c. 212, W), 3.105,106.</w:t>
      </w:r>
    </w:p>
    <w:p w:rsidR="00533B22" w:rsidRDefault="00533B22">
      <w:pPr>
        <w:tabs>
          <w:tab w:val="left" w:pos="576"/>
          <w:tab w:val="left" w:pos="1008"/>
          <w:tab w:val="left" w:pos="1440"/>
          <w:tab w:val="left" w:pos="1872"/>
        </w:tabs>
      </w:pPr>
    </w:p>
    <w:p w:rsidR="00533B22" w:rsidRDefault="00533B22">
      <w:pPr>
        <w:tabs>
          <w:tab w:val="left" w:pos="576"/>
          <w:tab w:val="left" w:pos="1008"/>
          <w:tab w:val="left" w:pos="1440"/>
          <w:tab w:val="left" w:pos="1872"/>
        </w:tabs>
      </w:pPr>
    </w:p>
    <w:p w:rsidR="00533B22" w:rsidRDefault="00533B22">
      <w:pPr>
        <w:tabs>
          <w:tab w:val="left" w:pos="576"/>
          <w:tab w:val="left" w:pos="1008"/>
          <w:tab w:val="left" w:pos="1440"/>
          <w:tab w:val="left" w:pos="1872"/>
        </w:tabs>
      </w:pPr>
      <w:r>
        <w:rPr>
          <w:b/>
          <w:bCs/>
        </w:rPr>
        <w:t>the honor and obedience that Christians gave to earthly governments was relative</w:t>
      </w:r>
    </w:p>
    <w:p w:rsidR="00533B22" w:rsidRDefault="00533B22">
      <w:pPr>
        <w:tabs>
          <w:tab w:val="left" w:pos="576"/>
          <w:tab w:val="left" w:pos="1008"/>
          <w:tab w:val="left" w:pos="1440"/>
          <w:tab w:val="left" w:pos="1872"/>
        </w:tabs>
        <w:ind w:left="1008" w:hanging="432"/>
      </w:pPr>
      <w:r>
        <w:t>A.</w:t>
      </w:r>
      <w:r>
        <w:tab/>
        <w:t>They obeyed the government so long as its laws didn</w:t>
      </w:r>
      <w:r w:rsidR="001E401C">
        <w:t>’</w:t>
      </w:r>
      <w:r>
        <w:t>t violate God</w:t>
      </w:r>
      <w:r w:rsidR="001E401C">
        <w:t>’</w:t>
      </w:r>
      <w:r>
        <w:t>s laws</w:t>
      </w:r>
    </w:p>
    <w:p w:rsidR="00533B22" w:rsidRDefault="00533B22">
      <w:pPr>
        <w:tabs>
          <w:tab w:val="left" w:pos="576"/>
          <w:tab w:val="left" w:pos="1008"/>
          <w:tab w:val="left" w:pos="1440"/>
          <w:tab w:val="left" w:pos="1872"/>
        </w:tabs>
        <w:ind w:left="1008" w:hanging="432"/>
      </w:pPr>
      <w:r>
        <w:t>B.</w:t>
      </w:r>
      <w:r>
        <w:tab/>
        <w:t>They gave honor to rulers, but refused to worship them or to attribute divinity to them</w:t>
      </w:r>
    </w:p>
    <w:p w:rsidR="00533B22" w:rsidRDefault="00533B22">
      <w:pPr>
        <w:tabs>
          <w:tab w:val="left" w:pos="576"/>
          <w:tab w:val="left" w:pos="1008"/>
          <w:tab w:val="left" w:pos="1440"/>
          <w:tab w:val="left" w:pos="1872"/>
        </w:tabs>
      </w:pPr>
    </w:p>
    <w:p w:rsidR="00533B22" w:rsidRDefault="00533B22">
      <w:pPr>
        <w:tabs>
          <w:tab w:val="left" w:pos="576"/>
          <w:tab w:val="left" w:pos="1008"/>
          <w:tab w:val="left" w:pos="1440"/>
          <w:tab w:val="left" w:pos="1872"/>
        </w:tabs>
        <w:rPr>
          <w:rFonts w:ascii="Arial" w:hAnsi="Arial" w:cs="Arial"/>
          <w:sz w:val="20"/>
          <w:szCs w:val="20"/>
        </w:rPr>
      </w:pPr>
      <w:r>
        <w:rPr>
          <w:rFonts w:ascii="Arial" w:hAnsi="Arial" w:cs="Arial"/>
          <w:sz w:val="20"/>
          <w:szCs w:val="20"/>
        </w:rPr>
        <w:t xml:space="preserve">No doubt the apostle admonishes the Romans to be subject to all powers, for there is no power but of God. ...Then he goes on to show also how he wishes you to be subject to the powers, exhorting you to pay </w:t>
      </w:r>
      <w:r>
        <w:rPr>
          <w:rFonts w:ascii="Arial" w:hAnsi="Arial" w:cs="Arial"/>
          <w:sz w:val="20"/>
          <w:szCs w:val="20"/>
        </w:rPr>
        <w:sym w:font="WP TypographicSymbols" w:char="0041"/>
      </w:r>
      <w:r>
        <w:rPr>
          <w:rFonts w:ascii="Arial" w:hAnsi="Arial" w:cs="Arial"/>
          <w:sz w:val="20"/>
          <w:szCs w:val="20"/>
        </w:rPr>
        <w:t>tribute to whom tribute is due, custom to whom custom [is due].</w:t>
      </w:r>
      <w:r w:rsidR="001E401C">
        <w:rPr>
          <w:rFonts w:ascii="Arial" w:hAnsi="Arial" w:cs="Arial"/>
          <w:sz w:val="20"/>
          <w:szCs w:val="20"/>
        </w:rPr>
        <w:t>”</w:t>
      </w:r>
      <w:r>
        <w:rPr>
          <w:rFonts w:ascii="Arial" w:hAnsi="Arial" w:cs="Arial"/>
          <w:sz w:val="20"/>
          <w:szCs w:val="20"/>
        </w:rPr>
        <w:t xml:space="preserve"> In other words, give the things that are Caesar's back to Caesar, and the things that are God's to God. But man is the property of God alone. Similarly, Peter, no doubt, had said that the king indeed must be honored. But he means that the king is honored only when he keeps to his own sphere</w:t>
      </w:r>
      <w:r w:rsidR="001E401C">
        <w:rPr>
          <w:rFonts w:ascii="Arial" w:hAnsi="Arial" w:cs="Arial"/>
          <w:sz w:val="20"/>
          <w:szCs w:val="20"/>
        </w:rPr>
        <w:t>—</w:t>
      </w:r>
      <w:r>
        <w:rPr>
          <w:rFonts w:ascii="Arial" w:hAnsi="Arial" w:cs="Arial"/>
          <w:sz w:val="20"/>
          <w:szCs w:val="20"/>
        </w:rPr>
        <w:t>that is, when he is far from claiming divine honors.  Tertullian (c. 213, W), 3.647,648.</w:t>
      </w:r>
    </w:p>
    <w:p w:rsidR="00533B22" w:rsidRDefault="00533B22">
      <w:pPr>
        <w:tabs>
          <w:tab w:val="left" w:pos="576"/>
          <w:tab w:val="left" w:pos="1008"/>
          <w:tab w:val="left" w:pos="1440"/>
          <w:tab w:val="left" w:pos="1872"/>
        </w:tabs>
        <w:rPr>
          <w:rFonts w:ascii="Arial" w:hAnsi="Arial" w:cs="Arial"/>
          <w:sz w:val="20"/>
          <w:szCs w:val="20"/>
        </w:rPr>
      </w:pPr>
    </w:p>
    <w:p w:rsidR="00533B22" w:rsidRDefault="00533B22">
      <w:pPr>
        <w:tabs>
          <w:tab w:val="left" w:pos="576"/>
          <w:tab w:val="left" w:pos="1008"/>
          <w:tab w:val="left" w:pos="1440"/>
          <w:tab w:val="left" w:pos="1872"/>
        </w:tabs>
        <w:rPr>
          <w:rFonts w:ascii="Arial" w:hAnsi="Arial" w:cs="Arial"/>
          <w:sz w:val="20"/>
          <w:szCs w:val="20"/>
        </w:rPr>
      </w:pPr>
      <w:r>
        <w:rPr>
          <w:rFonts w:ascii="Arial" w:hAnsi="Arial" w:cs="Arial"/>
          <w:sz w:val="20"/>
          <w:szCs w:val="20"/>
        </w:rPr>
        <w:t>What if the law of nature</w:t>
      </w:r>
      <w:r w:rsidR="001E401C">
        <w:rPr>
          <w:rFonts w:ascii="Arial" w:hAnsi="Arial" w:cs="Arial"/>
          <w:sz w:val="20"/>
          <w:szCs w:val="20"/>
        </w:rPr>
        <w:t>—</w:t>
      </w:r>
      <w:r>
        <w:rPr>
          <w:rFonts w:ascii="Arial" w:hAnsi="Arial" w:cs="Arial"/>
          <w:sz w:val="20"/>
          <w:szCs w:val="20"/>
        </w:rPr>
        <w:t>that is, the law of God</w:t>
      </w:r>
      <w:r w:rsidR="001E401C">
        <w:rPr>
          <w:rFonts w:ascii="Arial" w:hAnsi="Arial" w:cs="Arial"/>
          <w:sz w:val="20"/>
          <w:szCs w:val="20"/>
        </w:rPr>
        <w:t>—</w:t>
      </w:r>
      <w:r>
        <w:rPr>
          <w:rFonts w:ascii="Arial" w:hAnsi="Arial" w:cs="Arial"/>
          <w:sz w:val="20"/>
          <w:szCs w:val="20"/>
        </w:rPr>
        <w:t>commands what is opposed to the written law? Does not reason tell us to bid a long farewell to the written code...and to give ourselves up to the Legislator, God. This is so even if in doing so it may be necessary to encounter dangers, countless labors, and even death and dishonor.  Origen (c. 248, E), 5.560.</w:t>
      </w:r>
    </w:p>
    <w:p w:rsidR="00533B22" w:rsidRDefault="00533B22">
      <w:pPr>
        <w:tabs>
          <w:tab w:val="left" w:pos="576"/>
          <w:tab w:val="left" w:pos="1008"/>
          <w:tab w:val="left" w:pos="1440"/>
          <w:tab w:val="left" w:pos="1872"/>
        </w:tabs>
        <w:rPr>
          <w:rFonts w:ascii="Arial" w:hAnsi="Arial" w:cs="Arial"/>
          <w:sz w:val="20"/>
          <w:szCs w:val="20"/>
        </w:rPr>
      </w:pPr>
    </w:p>
    <w:p w:rsidR="00533B22" w:rsidRDefault="00533B22">
      <w:pPr>
        <w:tabs>
          <w:tab w:val="left" w:pos="576"/>
          <w:tab w:val="left" w:pos="1008"/>
          <w:tab w:val="left" w:pos="1440"/>
          <w:tab w:val="left" w:pos="1872"/>
        </w:tabs>
        <w:rPr>
          <w:rFonts w:ascii="Arial" w:hAnsi="Arial" w:cs="Arial"/>
          <w:sz w:val="20"/>
          <w:szCs w:val="20"/>
        </w:rPr>
      </w:pPr>
      <w:r>
        <w:rPr>
          <w:rFonts w:ascii="Arial" w:hAnsi="Arial" w:cs="Arial"/>
          <w:sz w:val="20"/>
          <w:szCs w:val="20"/>
        </w:rPr>
        <w:t xml:space="preserve">When men command us to act in opposition to the law of God, and in opposition to justice, we should not be deterred by any threats or punishments that come upon us. For we prefer the commandments of God to the commandments of man.  </w:t>
      </w:r>
      <w:proofErr w:type="spellStart"/>
      <w:r>
        <w:rPr>
          <w:rFonts w:ascii="Arial" w:hAnsi="Arial" w:cs="Arial"/>
          <w:sz w:val="20"/>
          <w:szCs w:val="20"/>
        </w:rPr>
        <w:t>Lactantius</w:t>
      </w:r>
      <w:proofErr w:type="spellEnd"/>
      <w:r>
        <w:rPr>
          <w:rFonts w:ascii="Arial" w:hAnsi="Arial" w:cs="Arial"/>
          <w:sz w:val="20"/>
          <w:szCs w:val="20"/>
        </w:rPr>
        <w:t xml:space="preserve"> (c. 304-313, W), 7.182.</w:t>
      </w:r>
    </w:p>
    <w:p w:rsidR="00533B22" w:rsidRDefault="00533B22">
      <w:pPr>
        <w:tabs>
          <w:tab w:val="left" w:pos="576"/>
          <w:tab w:val="left" w:pos="1008"/>
          <w:tab w:val="left" w:pos="1440"/>
          <w:tab w:val="left" w:pos="1872"/>
        </w:tabs>
      </w:pPr>
    </w:p>
    <w:p w:rsidR="00533B22" w:rsidRDefault="00533B22">
      <w:pPr>
        <w:tabs>
          <w:tab w:val="left" w:pos="576"/>
          <w:tab w:val="left" w:pos="1008"/>
          <w:tab w:val="left" w:pos="1440"/>
          <w:tab w:val="left" w:pos="1872"/>
        </w:tabs>
      </w:pPr>
      <w:bookmarkStart w:id="0" w:name="_GoBack"/>
      <w:bookmarkEnd w:id="0"/>
      <w:r>
        <w:rPr>
          <w:b/>
          <w:bCs/>
        </w:rPr>
        <w:t>In the final analysis, our minds, hearts, souls, and our lives all belong to God</w:t>
      </w:r>
    </w:p>
    <w:p w:rsidR="00533B22" w:rsidRDefault="00533B22">
      <w:pPr>
        <w:tabs>
          <w:tab w:val="left" w:pos="576"/>
          <w:tab w:val="left" w:pos="1008"/>
          <w:tab w:val="left" w:pos="1440"/>
          <w:tab w:val="left" w:pos="1872"/>
        </w:tabs>
      </w:pPr>
    </w:p>
    <w:p w:rsidR="00533B22" w:rsidRDefault="00533B22">
      <w:pPr>
        <w:tabs>
          <w:tab w:val="left" w:pos="576"/>
          <w:tab w:val="left" w:pos="1008"/>
          <w:tab w:val="left" w:pos="1440"/>
          <w:tab w:val="left" w:pos="1872"/>
        </w:tabs>
        <w:rPr>
          <w:rFonts w:ascii="Arial" w:hAnsi="Arial" w:cs="Arial"/>
          <w:sz w:val="20"/>
          <w:szCs w:val="20"/>
        </w:rPr>
      </w:pPr>
      <w:r>
        <w:rPr>
          <w:rFonts w:ascii="Arial" w:hAnsi="Arial" w:cs="Arial"/>
          <w:sz w:val="20"/>
          <w:szCs w:val="20"/>
        </w:rPr>
        <w:t xml:space="preserve">Indeed, render to Caesar </w:t>
      </w:r>
      <w:r>
        <w:rPr>
          <w:rFonts w:ascii="Arial" w:hAnsi="Arial" w:cs="Arial"/>
          <w:i/>
          <w:iCs/>
          <w:sz w:val="20"/>
          <w:szCs w:val="20"/>
        </w:rPr>
        <w:t>money</w:t>
      </w:r>
      <w:r>
        <w:rPr>
          <w:rFonts w:ascii="Arial" w:hAnsi="Arial" w:cs="Arial"/>
          <w:sz w:val="20"/>
          <w:szCs w:val="20"/>
        </w:rPr>
        <w:t xml:space="preserve">. Render to God, </w:t>
      </w:r>
      <w:r>
        <w:rPr>
          <w:rFonts w:ascii="Arial" w:hAnsi="Arial" w:cs="Arial"/>
          <w:i/>
          <w:iCs/>
          <w:sz w:val="20"/>
          <w:szCs w:val="20"/>
        </w:rPr>
        <w:t>yourself</w:t>
      </w:r>
      <w:r>
        <w:rPr>
          <w:rFonts w:ascii="Arial" w:hAnsi="Arial" w:cs="Arial"/>
          <w:sz w:val="20"/>
          <w:szCs w:val="20"/>
        </w:rPr>
        <w:t>. Otherwise, what will be God's, if all things are Caesar's?  Tertullian (c. 200, W), 3.70.</w:t>
      </w:r>
    </w:p>
    <w:p w:rsidR="00533B22" w:rsidRDefault="00533B22">
      <w:pPr>
        <w:tabs>
          <w:tab w:val="left" w:pos="576"/>
          <w:tab w:val="left" w:pos="1008"/>
          <w:tab w:val="left" w:pos="1440"/>
          <w:tab w:val="left" w:pos="1872"/>
        </w:tabs>
      </w:pPr>
    </w:p>
    <w:p w:rsidR="00533B22" w:rsidRDefault="00533B22">
      <w:pPr>
        <w:tabs>
          <w:tab w:val="left" w:pos="576"/>
          <w:tab w:val="left" w:pos="1008"/>
          <w:tab w:val="left" w:pos="1440"/>
          <w:tab w:val="left" w:pos="1872"/>
        </w:tabs>
      </w:pPr>
    </w:p>
    <w:sectPr w:rsidR="00533B22" w:rsidSect="00533B22">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66EA" w:rsidRDefault="009266EA" w:rsidP="00533B22">
      <w:r>
        <w:separator/>
      </w:r>
    </w:p>
  </w:endnote>
  <w:endnote w:type="continuationSeparator" w:id="0">
    <w:p w:rsidR="009266EA" w:rsidRDefault="009266EA" w:rsidP="00533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charset w:val="B2"/>
    <w:family w:val="auto"/>
    <w:pitch w:val="variable"/>
    <w:sig w:usb0="80002007" w:usb1="80000000" w:usb2="00000008" w:usb3="00000000" w:csb0="000000D3" w:csb1="00000000"/>
  </w:font>
  <w:font w:name="WP TypographicSymbols">
    <w:altName w:val="Galatia SIL"/>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3B22" w:rsidRDefault="00533B22">
    <w:pPr>
      <w:spacing w:line="240" w:lineRule="exact"/>
    </w:pPr>
  </w:p>
  <w:p w:rsidR="00533B22" w:rsidRDefault="009266EA">
    <w:pPr>
      <w:framePr w:w="9361" w:wrap="notBeside" w:vAnchor="text" w:hAnchor="text" w:x="1" w:y="1"/>
      <w:jc w:val="center"/>
    </w:pPr>
    <w:r>
      <w:rPr>
        <w:noProof/>
      </w:rPr>
      <w:fldChar w:fldCharType="begin"/>
    </w:r>
    <w:r>
      <w:rPr>
        <w:noProof/>
      </w:rPr>
      <w:instrText xml:space="preserve">PAGE </w:instrText>
    </w:r>
    <w:r>
      <w:rPr>
        <w:noProof/>
      </w:rPr>
      <w:fldChar w:fldCharType="separate"/>
    </w:r>
    <w:r w:rsidR="007D50C9">
      <w:rPr>
        <w:noProof/>
      </w:rPr>
      <w:t>5</w:t>
    </w:r>
    <w:r>
      <w:rPr>
        <w:noProof/>
      </w:rPr>
      <w:fldChar w:fldCharType="end"/>
    </w:r>
  </w:p>
  <w:p w:rsidR="00533B22" w:rsidRDefault="00533B2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66EA" w:rsidRDefault="009266EA" w:rsidP="00533B22">
      <w:r>
        <w:separator/>
      </w:r>
    </w:p>
  </w:footnote>
  <w:footnote w:type="continuationSeparator" w:id="0">
    <w:p w:rsidR="009266EA" w:rsidRDefault="009266EA" w:rsidP="00533B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textFit" w:percent="225"/>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33B22"/>
    <w:rsid w:val="001E401C"/>
    <w:rsid w:val="002C6775"/>
    <w:rsid w:val="00533B22"/>
    <w:rsid w:val="006707EB"/>
    <w:rsid w:val="007D50C9"/>
    <w:rsid w:val="009266EA"/>
    <w:rsid w:val="00FE5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5EB252"/>
  <w15:docId w15:val="{E34EC270-ADAA-4902-B89D-3A96B3253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C0C0C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2151</Words>
  <Characters>12262</Characters>
  <Application>Microsoft Office Word</Application>
  <DocSecurity>0</DocSecurity>
  <Lines>102</Lines>
  <Paragraphs>28</Paragraphs>
  <ScaleCrop>false</ScaleCrop>
  <Company>Society of the Good Shepherd</Company>
  <LinksUpToDate>false</LinksUpToDate>
  <CharactersWithSpaces>14385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Bercot</dc:creator>
  <cp:lastModifiedBy>D. Wood Bercot</cp:lastModifiedBy>
  <cp:revision>5</cp:revision>
  <dcterms:created xsi:type="dcterms:W3CDTF">2010-02-15T15:50:00Z</dcterms:created>
  <dcterms:modified xsi:type="dcterms:W3CDTF">2018-11-24T21:06:00Z</dcterms:modified>
</cp:coreProperties>
</file>