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654C8" w14:textId="77777777" w:rsidR="00381F9C" w:rsidRPr="00BB4665" w:rsidRDefault="00307FD7" w:rsidP="00307FD7">
      <w:pPr>
        <w:tabs>
          <w:tab w:val="left" w:pos="540"/>
          <w:tab w:val="left" w:pos="990"/>
          <w:tab w:val="left" w:pos="1440"/>
          <w:tab w:val="left" w:pos="1800"/>
          <w:tab w:val="left" w:pos="2250"/>
        </w:tabs>
        <w:jc w:val="center"/>
        <w:rPr>
          <w:sz w:val="46"/>
          <w:szCs w:val="46"/>
        </w:rPr>
      </w:pPr>
      <w:r w:rsidRPr="00BB4665">
        <w:rPr>
          <w:sz w:val="46"/>
          <w:szCs w:val="46"/>
        </w:rPr>
        <w:t>Who’s Who in the Early Church</w:t>
      </w:r>
    </w:p>
    <w:p w14:paraId="4A8F41F7" w14:textId="77777777" w:rsidR="00307FD7" w:rsidRPr="00BB4665" w:rsidRDefault="00307FD7" w:rsidP="003754AA">
      <w:pPr>
        <w:tabs>
          <w:tab w:val="left" w:pos="540"/>
          <w:tab w:val="left" w:pos="990"/>
          <w:tab w:val="left" w:pos="1440"/>
          <w:tab w:val="left" w:pos="1800"/>
          <w:tab w:val="left" w:pos="2250"/>
        </w:tabs>
      </w:pPr>
    </w:p>
    <w:p w14:paraId="74E27B3E" w14:textId="77777777" w:rsidR="00436038" w:rsidRPr="00BB4665" w:rsidRDefault="00436038" w:rsidP="003754AA">
      <w:pPr>
        <w:tabs>
          <w:tab w:val="left" w:pos="540"/>
          <w:tab w:val="left" w:pos="990"/>
          <w:tab w:val="left" w:pos="1440"/>
          <w:tab w:val="left" w:pos="1800"/>
          <w:tab w:val="left" w:pos="2250"/>
        </w:tabs>
      </w:pPr>
    </w:p>
    <w:p w14:paraId="2F9EE38C" w14:textId="3C8878A1" w:rsidR="00436038" w:rsidRPr="00BB4665" w:rsidRDefault="00436038" w:rsidP="003754AA">
      <w:pPr>
        <w:tabs>
          <w:tab w:val="left" w:pos="540"/>
          <w:tab w:val="left" w:pos="990"/>
          <w:tab w:val="left" w:pos="1440"/>
          <w:tab w:val="left" w:pos="1800"/>
          <w:tab w:val="left" w:pos="2250"/>
        </w:tabs>
      </w:pPr>
      <w:r w:rsidRPr="00BB4665">
        <w:tab/>
        <w:t>This message is the result of a suggestion made by one of my readers.  He told me it would be very useful if he could get an introduction to the various writers and leaders in the early church.  It sounded like a great idea to me, so here we are!</w:t>
      </w:r>
    </w:p>
    <w:p w14:paraId="7D8C4C98" w14:textId="77777777" w:rsidR="00436038" w:rsidRPr="00BB4665" w:rsidRDefault="00436038" w:rsidP="003754AA">
      <w:pPr>
        <w:tabs>
          <w:tab w:val="left" w:pos="540"/>
          <w:tab w:val="left" w:pos="990"/>
          <w:tab w:val="left" w:pos="1440"/>
          <w:tab w:val="left" w:pos="1800"/>
          <w:tab w:val="left" w:pos="2250"/>
        </w:tabs>
      </w:pPr>
    </w:p>
    <w:p w14:paraId="0A636227" w14:textId="77777777" w:rsidR="00436038" w:rsidRPr="00BB4665" w:rsidRDefault="00276314" w:rsidP="003754AA">
      <w:pPr>
        <w:tabs>
          <w:tab w:val="left" w:pos="540"/>
          <w:tab w:val="left" w:pos="990"/>
          <w:tab w:val="left" w:pos="1440"/>
          <w:tab w:val="left" w:pos="1800"/>
          <w:tab w:val="left" w:pos="2250"/>
        </w:tabs>
      </w:pPr>
      <w:r w:rsidRPr="00BB4665">
        <w:tab/>
        <w:t xml:space="preserve">I’ve tried to think of a way to do this so that the names don’t start all running together. And the plan I’ve come up with is to divide the </w:t>
      </w:r>
      <w:r w:rsidR="00EC7BBA" w:rsidRPr="00BB4665">
        <w:t xml:space="preserve">orthodox </w:t>
      </w:r>
      <w:r w:rsidRPr="00BB4665">
        <w:t xml:space="preserve">early Christians into </w:t>
      </w:r>
      <w:r w:rsidR="00EC7BBA" w:rsidRPr="00BB4665">
        <w:t>three</w:t>
      </w:r>
      <w:r w:rsidRPr="00BB4665">
        <w:t xml:space="preserve"> groups: </w:t>
      </w:r>
    </w:p>
    <w:p w14:paraId="21B91A42" w14:textId="77777777" w:rsidR="00276314" w:rsidRPr="00BB4665" w:rsidRDefault="00276314" w:rsidP="003754AA">
      <w:pPr>
        <w:tabs>
          <w:tab w:val="left" w:pos="540"/>
          <w:tab w:val="left" w:pos="990"/>
          <w:tab w:val="left" w:pos="1440"/>
          <w:tab w:val="left" w:pos="1800"/>
          <w:tab w:val="left" w:pos="2250"/>
        </w:tabs>
      </w:pPr>
    </w:p>
    <w:p w14:paraId="55311045" w14:textId="77777777" w:rsidR="00276314" w:rsidRPr="00BB4665" w:rsidRDefault="00276314" w:rsidP="003754AA">
      <w:pPr>
        <w:tabs>
          <w:tab w:val="left" w:pos="540"/>
          <w:tab w:val="left" w:pos="990"/>
          <w:tab w:val="left" w:pos="1440"/>
          <w:tab w:val="left" w:pos="1800"/>
          <w:tab w:val="left" w:pos="2250"/>
        </w:tabs>
      </w:pPr>
      <w:r w:rsidRPr="00BB4665">
        <w:t>1.</w:t>
      </w:r>
      <w:r w:rsidRPr="00BB4665">
        <w:tab/>
        <w:t>The apologists and other writers</w:t>
      </w:r>
    </w:p>
    <w:p w14:paraId="564A0D0B" w14:textId="77777777" w:rsidR="00276314" w:rsidRPr="00BB4665" w:rsidRDefault="00276314" w:rsidP="003754AA">
      <w:pPr>
        <w:tabs>
          <w:tab w:val="left" w:pos="540"/>
          <w:tab w:val="left" w:pos="990"/>
          <w:tab w:val="left" w:pos="1440"/>
          <w:tab w:val="left" w:pos="1800"/>
          <w:tab w:val="left" w:pos="2250"/>
        </w:tabs>
      </w:pPr>
      <w:r w:rsidRPr="00BB4665">
        <w:t>2.</w:t>
      </w:r>
      <w:r w:rsidRPr="00BB4665">
        <w:tab/>
        <w:t>The church leaders</w:t>
      </w:r>
    </w:p>
    <w:p w14:paraId="71E34100" w14:textId="77777777" w:rsidR="00276314" w:rsidRPr="00BB4665" w:rsidRDefault="00276314" w:rsidP="003754AA">
      <w:pPr>
        <w:tabs>
          <w:tab w:val="left" w:pos="540"/>
          <w:tab w:val="left" w:pos="990"/>
          <w:tab w:val="left" w:pos="1440"/>
          <w:tab w:val="left" w:pos="1800"/>
          <w:tab w:val="left" w:pos="2250"/>
        </w:tabs>
      </w:pPr>
      <w:r w:rsidRPr="00BB4665">
        <w:t>3.</w:t>
      </w:r>
      <w:r w:rsidRPr="00BB4665">
        <w:tab/>
        <w:t>Famous martyrs</w:t>
      </w:r>
    </w:p>
    <w:p w14:paraId="36418D52" w14:textId="77777777" w:rsidR="00276314" w:rsidRPr="00BB4665" w:rsidRDefault="00276314" w:rsidP="003754AA">
      <w:pPr>
        <w:tabs>
          <w:tab w:val="left" w:pos="540"/>
          <w:tab w:val="left" w:pos="990"/>
          <w:tab w:val="left" w:pos="1440"/>
          <w:tab w:val="left" w:pos="1800"/>
          <w:tab w:val="left" w:pos="2250"/>
        </w:tabs>
      </w:pPr>
    </w:p>
    <w:p w14:paraId="0BD7410F" w14:textId="77777777" w:rsidR="00EC7BBA" w:rsidRPr="00BB4665" w:rsidRDefault="00EC7BBA" w:rsidP="003754AA">
      <w:pPr>
        <w:tabs>
          <w:tab w:val="left" w:pos="540"/>
          <w:tab w:val="left" w:pos="990"/>
          <w:tab w:val="left" w:pos="1440"/>
          <w:tab w:val="left" w:pos="1800"/>
          <w:tab w:val="left" w:pos="2250"/>
        </w:tabs>
      </w:pPr>
      <w:r w:rsidRPr="00BB4665">
        <w:tab/>
        <w:t>Many of the men we’ll be talking about</w:t>
      </w:r>
      <w:r w:rsidR="00746AA5" w:rsidRPr="00BB4665">
        <w:t xml:space="preserve"> fit into more than one of these groups.  In fact, some of them—like Ignatius—fit into all three. He was both a writer and a church leader, and he died as a martyr.</w:t>
      </w:r>
    </w:p>
    <w:p w14:paraId="5BE78DC0" w14:textId="77777777" w:rsidR="00746AA5" w:rsidRPr="00BB4665" w:rsidRDefault="00746AA5" w:rsidP="003754AA">
      <w:pPr>
        <w:tabs>
          <w:tab w:val="left" w:pos="540"/>
          <w:tab w:val="left" w:pos="990"/>
          <w:tab w:val="left" w:pos="1440"/>
          <w:tab w:val="left" w:pos="1800"/>
          <w:tab w:val="left" w:pos="2250"/>
        </w:tabs>
      </w:pPr>
    </w:p>
    <w:p w14:paraId="5D35EC85" w14:textId="77777777" w:rsidR="00746AA5" w:rsidRPr="00BB4665" w:rsidRDefault="00746AA5" w:rsidP="003754AA">
      <w:pPr>
        <w:tabs>
          <w:tab w:val="left" w:pos="540"/>
          <w:tab w:val="left" w:pos="990"/>
          <w:tab w:val="left" w:pos="1440"/>
          <w:tab w:val="left" w:pos="1800"/>
          <w:tab w:val="left" w:pos="2250"/>
        </w:tabs>
      </w:pPr>
      <w:r w:rsidRPr="00BB4665">
        <w:tab/>
        <w:t xml:space="preserve">To keep this manageable, I won’t be talking about </w:t>
      </w:r>
      <w:r w:rsidRPr="00BB4665">
        <w:rPr>
          <w:i/>
        </w:rPr>
        <w:t>all</w:t>
      </w:r>
      <w:r w:rsidRPr="00BB4665">
        <w:t xml:space="preserve"> of the known early Christians, but only the major figures. Then, at the end, we’ll take a brief look at some of the prominent heretics.</w:t>
      </w:r>
    </w:p>
    <w:p w14:paraId="78BF8820" w14:textId="77777777" w:rsidR="00436038" w:rsidRPr="00BB4665" w:rsidRDefault="00436038" w:rsidP="003754AA">
      <w:pPr>
        <w:tabs>
          <w:tab w:val="left" w:pos="540"/>
          <w:tab w:val="left" w:pos="990"/>
          <w:tab w:val="left" w:pos="1440"/>
          <w:tab w:val="left" w:pos="1800"/>
          <w:tab w:val="left" w:pos="2250"/>
        </w:tabs>
      </w:pPr>
    </w:p>
    <w:p w14:paraId="66D61D59" w14:textId="77777777" w:rsidR="00307FD7" w:rsidRPr="00BB4665" w:rsidRDefault="00307FD7" w:rsidP="003754AA">
      <w:pPr>
        <w:tabs>
          <w:tab w:val="left" w:pos="540"/>
          <w:tab w:val="left" w:pos="990"/>
          <w:tab w:val="left" w:pos="1440"/>
          <w:tab w:val="left" w:pos="1800"/>
          <w:tab w:val="left" w:pos="2250"/>
        </w:tabs>
        <w:rPr>
          <w:sz w:val="32"/>
          <w:szCs w:val="32"/>
        </w:rPr>
      </w:pPr>
      <w:r w:rsidRPr="00BB4665">
        <w:rPr>
          <w:sz w:val="32"/>
          <w:szCs w:val="32"/>
          <w:u w:val="single"/>
        </w:rPr>
        <w:t>Apologists</w:t>
      </w:r>
      <w:r w:rsidR="00276314" w:rsidRPr="00BB4665">
        <w:rPr>
          <w:sz w:val="32"/>
          <w:szCs w:val="32"/>
          <w:u w:val="single"/>
        </w:rPr>
        <w:t xml:space="preserve"> and Other Writers</w:t>
      </w:r>
      <w:r w:rsidRPr="00BB4665">
        <w:rPr>
          <w:sz w:val="32"/>
          <w:szCs w:val="32"/>
          <w:u w:val="single"/>
        </w:rPr>
        <w:t>:</w:t>
      </w:r>
    </w:p>
    <w:p w14:paraId="3F30C48F" w14:textId="77777777" w:rsidR="00276314" w:rsidRPr="00BB4665" w:rsidRDefault="00276314" w:rsidP="003754AA">
      <w:pPr>
        <w:tabs>
          <w:tab w:val="left" w:pos="540"/>
          <w:tab w:val="left" w:pos="990"/>
          <w:tab w:val="left" w:pos="1440"/>
          <w:tab w:val="left" w:pos="1800"/>
          <w:tab w:val="left" w:pos="2250"/>
        </w:tabs>
      </w:pPr>
    </w:p>
    <w:p w14:paraId="4CF18B00" w14:textId="77777777" w:rsidR="00276314" w:rsidRPr="00BB4665" w:rsidRDefault="00276314" w:rsidP="003754AA">
      <w:pPr>
        <w:tabs>
          <w:tab w:val="left" w:pos="540"/>
          <w:tab w:val="left" w:pos="990"/>
          <w:tab w:val="left" w:pos="1440"/>
          <w:tab w:val="left" w:pos="1800"/>
          <w:tab w:val="left" w:pos="2250"/>
        </w:tabs>
      </w:pPr>
      <w:r w:rsidRPr="00BB4665">
        <w:tab/>
        <w:t xml:space="preserve">So let’s begin with the apologists and other writers. </w:t>
      </w:r>
      <w:r w:rsidR="00746AA5" w:rsidRPr="00BB4665">
        <w:t>Today, the English word “apology” is usually used in the sense of expressing remorse for wrongdoing. But that’s not its only meaning.  Actually, o</w:t>
      </w:r>
      <w:r w:rsidR="00F44AE0" w:rsidRPr="00BB4665">
        <w:t xml:space="preserve">ur English word “apology” comes from the Greek word </w:t>
      </w:r>
      <w:r w:rsidR="00F44AE0" w:rsidRPr="00BB4665">
        <w:rPr>
          <w:i/>
        </w:rPr>
        <w:t>apologia</w:t>
      </w:r>
      <w:r w:rsidR="00F44AE0" w:rsidRPr="00BB4665">
        <w:t>, which meant a defense.  So the early Christian apologists were writers who defended the Christian faith against the false charges laid against it.  They also explained to the pagan Romans and to the Jews wh</w:t>
      </w:r>
      <w:r w:rsidR="00746AA5" w:rsidRPr="00BB4665">
        <w:t>at</w:t>
      </w:r>
      <w:r w:rsidR="00F44AE0" w:rsidRPr="00BB4665">
        <w:t xml:space="preserve"> Christians believed and </w:t>
      </w:r>
      <w:r w:rsidR="00746AA5" w:rsidRPr="00BB4665">
        <w:t xml:space="preserve">why they </w:t>
      </w:r>
      <w:r w:rsidR="00F44AE0" w:rsidRPr="00BB4665">
        <w:t xml:space="preserve">practiced the things they did. Furthermore, they went on the offensive—pointing out the defects in the pagan religions and </w:t>
      </w:r>
      <w:r w:rsidR="00EC7BBA" w:rsidRPr="00BB4665">
        <w:t xml:space="preserve">chiding the pagans for </w:t>
      </w:r>
      <w:r w:rsidR="00F44AE0" w:rsidRPr="00BB4665">
        <w:t>the</w:t>
      </w:r>
      <w:r w:rsidR="00EC7BBA" w:rsidRPr="00BB4665">
        <w:t>ir</w:t>
      </w:r>
      <w:r w:rsidR="00F44AE0" w:rsidRPr="00BB4665">
        <w:t xml:space="preserve"> sca</w:t>
      </w:r>
      <w:r w:rsidR="00EC7BBA" w:rsidRPr="00BB4665">
        <w:t>ndalous behavior.</w:t>
      </w:r>
    </w:p>
    <w:p w14:paraId="696E4BCD" w14:textId="77777777" w:rsidR="00746AA5" w:rsidRPr="00BB4665" w:rsidRDefault="00746AA5" w:rsidP="003754AA">
      <w:pPr>
        <w:tabs>
          <w:tab w:val="left" w:pos="540"/>
          <w:tab w:val="left" w:pos="990"/>
          <w:tab w:val="left" w:pos="1440"/>
          <w:tab w:val="left" w:pos="1800"/>
          <w:tab w:val="left" w:pos="2250"/>
        </w:tabs>
      </w:pPr>
    </w:p>
    <w:p w14:paraId="475ED848" w14:textId="77777777" w:rsidR="00731832" w:rsidRPr="00BB4665" w:rsidRDefault="00731832" w:rsidP="003754AA">
      <w:pPr>
        <w:tabs>
          <w:tab w:val="left" w:pos="540"/>
          <w:tab w:val="left" w:pos="990"/>
          <w:tab w:val="left" w:pos="1440"/>
          <w:tab w:val="left" w:pos="1800"/>
          <w:tab w:val="left" w:pos="2250"/>
        </w:tabs>
        <w:rPr>
          <w:b/>
        </w:rPr>
      </w:pPr>
      <w:r w:rsidRPr="00BB4665">
        <w:rPr>
          <w:b/>
        </w:rPr>
        <w:t>The Didache</w:t>
      </w:r>
    </w:p>
    <w:p w14:paraId="1C9C0FB6" w14:textId="77777777" w:rsidR="00731832" w:rsidRPr="00BB4665" w:rsidRDefault="00731832" w:rsidP="003754AA">
      <w:pPr>
        <w:tabs>
          <w:tab w:val="left" w:pos="540"/>
          <w:tab w:val="left" w:pos="990"/>
          <w:tab w:val="left" w:pos="1440"/>
          <w:tab w:val="left" w:pos="1800"/>
          <w:tab w:val="left" w:pos="2250"/>
        </w:tabs>
      </w:pPr>
    </w:p>
    <w:p w14:paraId="2A136C85" w14:textId="77777777" w:rsidR="00986D7B" w:rsidRPr="00BB4665" w:rsidRDefault="00EC7BBA" w:rsidP="003754AA">
      <w:pPr>
        <w:tabs>
          <w:tab w:val="left" w:pos="540"/>
          <w:tab w:val="left" w:pos="990"/>
          <w:tab w:val="left" w:pos="1440"/>
          <w:tab w:val="left" w:pos="1800"/>
          <w:tab w:val="left" w:pos="2250"/>
        </w:tabs>
      </w:pPr>
      <w:r w:rsidRPr="00BB4665">
        <w:tab/>
        <w:t xml:space="preserve">Now, not all of the writers we’re about to discuss were apologists. In fact, one of the earliest early Christian writings we have, the </w:t>
      </w:r>
      <w:r w:rsidRPr="00BB4665">
        <w:rPr>
          <w:i/>
        </w:rPr>
        <w:t>Didache</w:t>
      </w:r>
      <w:r w:rsidRPr="00BB4665">
        <w:t>, is not</w:t>
      </w:r>
      <w:r w:rsidR="00746AA5" w:rsidRPr="00BB4665">
        <w:t xml:space="preserve"> an apology.</w:t>
      </w:r>
      <w:r w:rsidRPr="00BB4665">
        <w:t xml:space="preserve"> </w:t>
      </w:r>
      <w:r w:rsidR="00746AA5" w:rsidRPr="00BB4665">
        <w:t xml:space="preserve">We don’t know who wrote the </w:t>
      </w:r>
      <w:r w:rsidR="00746AA5" w:rsidRPr="00BB4665">
        <w:rPr>
          <w:i/>
        </w:rPr>
        <w:t>Didache</w:t>
      </w:r>
      <w:r w:rsidR="00746AA5" w:rsidRPr="00BB4665">
        <w:t xml:space="preserve">. In Greek, the </w:t>
      </w:r>
      <w:r w:rsidR="00A24855" w:rsidRPr="00BB4665">
        <w:t xml:space="preserve">word </w:t>
      </w:r>
      <w:r w:rsidR="00A24855" w:rsidRPr="00BB4665">
        <w:rPr>
          <w:i/>
        </w:rPr>
        <w:t>didache</w:t>
      </w:r>
      <w:r w:rsidR="00A24855" w:rsidRPr="00BB4665">
        <w:t xml:space="preserve"> simply means “teaching.” </w:t>
      </w:r>
      <w:r w:rsidR="00986D7B" w:rsidRPr="00BB4665">
        <w:t xml:space="preserve">The first half of the </w:t>
      </w:r>
      <w:r w:rsidR="00986D7B" w:rsidRPr="00BB4665">
        <w:rPr>
          <w:i/>
        </w:rPr>
        <w:t>Didache</w:t>
      </w:r>
      <w:r w:rsidR="00986D7B" w:rsidRPr="00BB4665">
        <w:t xml:space="preserve"> contains moral instruction to Christians—contrasting the way of life to the way of death. The last half of the </w:t>
      </w:r>
      <w:r w:rsidR="00986D7B" w:rsidRPr="00BB4665">
        <w:rPr>
          <w:i/>
        </w:rPr>
        <w:t xml:space="preserve">Didache </w:t>
      </w:r>
      <w:r w:rsidR="00986D7B" w:rsidRPr="00BB4665">
        <w:t>is a church order, that is, a work that is written to Christians to explain how they should baptize, ordain their leaders, celebrate communion, and things like that.</w:t>
      </w:r>
    </w:p>
    <w:p w14:paraId="4636F505" w14:textId="77777777" w:rsidR="00986D7B" w:rsidRPr="00BB4665" w:rsidRDefault="00986D7B" w:rsidP="003754AA">
      <w:pPr>
        <w:tabs>
          <w:tab w:val="left" w:pos="540"/>
          <w:tab w:val="left" w:pos="990"/>
          <w:tab w:val="left" w:pos="1440"/>
          <w:tab w:val="left" w:pos="1800"/>
          <w:tab w:val="left" w:pos="2250"/>
        </w:tabs>
      </w:pPr>
    </w:p>
    <w:p w14:paraId="45629E54" w14:textId="77777777" w:rsidR="00986D7B" w:rsidRPr="00BB4665" w:rsidRDefault="00986D7B" w:rsidP="003754AA">
      <w:pPr>
        <w:tabs>
          <w:tab w:val="left" w:pos="540"/>
          <w:tab w:val="left" w:pos="990"/>
          <w:tab w:val="left" w:pos="1440"/>
          <w:tab w:val="left" w:pos="1800"/>
          <w:tab w:val="left" w:pos="2250"/>
        </w:tabs>
      </w:pPr>
      <w:r w:rsidRPr="00BB4665">
        <w:lastRenderedPageBreak/>
        <w:tab/>
      </w:r>
      <w:r w:rsidR="00ED68B3" w:rsidRPr="00BB4665">
        <w:t xml:space="preserve">When was the </w:t>
      </w:r>
      <w:r w:rsidR="00ED68B3" w:rsidRPr="00BB4665">
        <w:rPr>
          <w:i/>
        </w:rPr>
        <w:t>Didache</w:t>
      </w:r>
      <w:r w:rsidR="00ED68B3" w:rsidRPr="00BB4665">
        <w:t xml:space="preserve"> written? Nobody knows for sure. However, the internal evidence would place it very early to the time of the apostles—perhaps as early as A.D. 70. </w:t>
      </w:r>
      <w:r w:rsidR="001A5AF4" w:rsidRPr="00BB4665">
        <w:t>So what are these pieces of internal evidence to which I’m referring?</w:t>
      </w:r>
      <w:r w:rsidR="00ED68B3" w:rsidRPr="00BB4665">
        <w:t xml:space="preserve"> First, it was written at a time when the churches were still overseen by traveling teachers and prophets. Yet, the churches are in a transition stage—selecting men to serve as bishops and deacons in place of these traveling prophets and teachers. This would indicate that it dates back to the closing days of the apostles or shortly thereafter.</w:t>
      </w:r>
    </w:p>
    <w:p w14:paraId="7360CA5D" w14:textId="77777777" w:rsidR="00ED68B3" w:rsidRPr="00BB4665" w:rsidRDefault="00ED68B3" w:rsidP="003754AA">
      <w:pPr>
        <w:tabs>
          <w:tab w:val="left" w:pos="540"/>
          <w:tab w:val="left" w:pos="990"/>
          <w:tab w:val="left" w:pos="1440"/>
          <w:tab w:val="left" w:pos="1800"/>
          <w:tab w:val="left" w:pos="2250"/>
        </w:tabs>
      </w:pPr>
    </w:p>
    <w:p w14:paraId="6340476C" w14:textId="77777777" w:rsidR="00ED68B3" w:rsidRPr="00BB4665" w:rsidRDefault="00ED68B3" w:rsidP="003754AA">
      <w:pPr>
        <w:tabs>
          <w:tab w:val="left" w:pos="540"/>
          <w:tab w:val="left" w:pos="990"/>
          <w:tab w:val="left" w:pos="1440"/>
          <w:tab w:val="left" w:pos="1800"/>
          <w:tab w:val="left" w:pos="2250"/>
        </w:tabs>
      </w:pPr>
      <w:r w:rsidRPr="00BB4665">
        <w:t>Second, it speaks of only two</w:t>
      </w:r>
      <w:r w:rsidR="002120B9" w:rsidRPr="00BB4665">
        <w:t xml:space="preserve"> classes of ministers: bishops and deacons. It says: “Appoint for yourselves, therefore bishops and deacons worthy of the Lord: gentle men, not lovers of money, true and approved. For they minister also to you the ministry of prophets and teachers.” Since it speaks of bishops in the plural, it was probably written during the time when bishops and elders were one and the same.  We know that by A.D. 160 or 170, most churches had a threefold ministry, consisting of one bishop and multiple elders and deacons.</w:t>
      </w:r>
      <w:r w:rsidR="001A5AF4" w:rsidRPr="00BB4665">
        <w:t xml:space="preserve"> So the </w:t>
      </w:r>
      <w:r w:rsidR="001A5AF4" w:rsidRPr="00BB4665">
        <w:rPr>
          <w:i/>
        </w:rPr>
        <w:t>Didache</w:t>
      </w:r>
      <w:r w:rsidR="001A5AF4" w:rsidRPr="00BB4665">
        <w:t xml:space="preserve"> dates back to a time earlier than that.</w:t>
      </w:r>
    </w:p>
    <w:p w14:paraId="3400DAF8" w14:textId="77777777" w:rsidR="002120B9" w:rsidRPr="00BB4665" w:rsidRDefault="002120B9" w:rsidP="003754AA">
      <w:pPr>
        <w:tabs>
          <w:tab w:val="left" w:pos="540"/>
          <w:tab w:val="left" w:pos="990"/>
          <w:tab w:val="left" w:pos="1440"/>
          <w:tab w:val="left" w:pos="1800"/>
          <w:tab w:val="left" w:pos="2250"/>
        </w:tabs>
      </w:pPr>
    </w:p>
    <w:p w14:paraId="1FDD22AE" w14:textId="77777777" w:rsidR="002120B9" w:rsidRPr="00BB4665" w:rsidRDefault="002120B9" w:rsidP="003754AA">
      <w:pPr>
        <w:tabs>
          <w:tab w:val="left" w:pos="540"/>
          <w:tab w:val="left" w:pos="990"/>
          <w:tab w:val="left" w:pos="1440"/>
          <w:tab w:val="left" w:pos="1800"/>
          <w:tab w:val="left" w:pos="2250"/>
        </w:tabs>
      </w:pPr>
      <w:r w:rsidRPr="00BB4665">
        <w:t>The third piece of evidence is that it encourages church leaders to baptize new converts in “living water”—meaning “running water.” Again, by A.D. 200, most churches had a pool or baptistery inside the buildings where they met.</w:t>
      </w:r>
    </w:p>
    <w:p w14:paraId="018824BD" w14:textId="77777777" w:rsidR="00564F32" w:rsidRPr="00BB4665" w:rsidRDefault="00564F32" w:rsidP="003754AA">
      <w:pPr>
        <w:tabs>
          <w:tab w:val="left" w:pos="540"/>
          <w:tab w:val="left" w:pos="990"/>
          <w:tab w:val="left" w:pos="1440"/>
          <w:tab w:val="left" w:pos="1800"/>
          <w:tab w:val="left" w:pos="2250"/>
        </w:tabs>
      </w:pPr>
    </w:p>
    <w:p w14:paraId="5EF60AA0" w14:textId="77777777" w:rsidR="006E272F" w:rsidRPr="00BB4665" w:rsidRDefault="00564F32" w:rsidP="006E272F">
      <w:pPr>
        <w:tabs>
          <w:tab w:val="left" w:pos="540"/>
          <w:tab w:val="left" w:pos="990"/>
          <w:tab w:val="left" w:pos="1440"/>
          <w:tab w:val="left" w:pos="1800"/>
          <w:tab w:val="left" w:pos="2250"/>
        </w:tabs>
      </w:pPr>
      <w:r w:rsidRPr="00BB4665">
        <w:t xml:space="preserve">Finally, the recommended service for communion is fairly brief—consisting of a few </w:t>
      </w:r>
      <w:r w:rsidR="001A5AF4" w:rsidRPr="00BB4665">
        <w:t xml:space="preserve">short </w:t>
      </w:r>
      <w:r w:rsidRPr="00BB4665">
        <w:t xml:space="preserve">prayers. Furthermore, it says that the prophets can pray anyway they want, instead of using the suggested prayers. Again, this suggests an early period, </w:t>
      </w:r>
      <w:r w:rsidR="006E272F" w:rsidRPr="00BB4665">
        <w:t xml:space="preserve">because we know that by the year 200, the order of service was longer than what’s set forth in the </w:t>
      </w:r>
      <w:r w:rsidR="006E272F" w:rsidRPr="00BB4665">
        <w:rPr>
          <w:i/>
        </w:rPr>
        <w:t>Didache</w:t>
      </w:r>
      <w:r w:rsidR="006E272F" w:rsidRPr="00BB4665">
        <w:t>. Furthermore, decades before 200, the only ones who presided over communion were bishops and elders—not prophets.</w:t>
      </w:r>
    </w:p>
    <w:p w14:paraId="20027D29" w14:textId="77777777" w:rsidR="00564F32" w:rsidRPr="00BB4665" w:rsidRDefault="00564F32" w:rsidP="003754AA">
      <w:pPr>
        <w:tabs>
          <w:tab w:val="left" w:pos="540"/>
          <w:tab w:val="left" w:pos="990"/>
          <w:tab w:val="left" w:pos="1440"/>
          <w:tab w:val="left" w:pos="1800"/>
          <w:tab w:val="left" w:pos="2250"/>
        </w:tabs>
      </w:pPr>
    </w:p>
    <w:p w14:paraId="1A885574" w14:textId="77777777" w:rsidR="00564F32" w:rsidRPr="00BB4665" w:rsidRDefault="00564F32" w:rsidP="003754AA">
      <w:pPr>
        <w:tabs>
          <w:tab w:val="left" w:pos="540"/>
          <w:tab w:val="left" w:pos="990"/>
          <w:tab w:val="left" w:pos="1440"/>
          <w:tab w:val="left" w:pos="1800"/>
          <w:tab w:val="left" w:pos="2250"/>
        </w:tabs>
      </w:pPr>
      <w:r w:rsidRPr="00BB4665">
        <w:t xml:space="preserve">Of course, someone could have faked all of these things. That is, perhaps someone wrote it after A.D. 200, but included these various things to make it look like it was written earlier. But what would have been the point? Normally, when people did that sort of thing, they had some agenda to push. But the </w:t>
      </w:r>
      <w:r w:rsidRPr="00BB4665">
        <w:rPr>
          <w:i/>
        </w:rPr>
        <w:t>Didache</w:t>
      </w:r>
      <w:r w:rsidRPr="00BB4665">
        <w:t xml:space="preserve"> doesn’t contain anything that fits a later agenda. Furthermore, the</w:t>
      </w:r>
      <w:r w:rsidR="001A5AF4" w:rsidRPr="00BB4665">
        <w:t>se</w:t>
      </w:r>
      <w:r w:rsidRPr="00BB4665">
        <w:t xml:space="preserve"> later forgeries are usually easy to catch. They purport to be written by one of the apostles, or by a personal disciple of the apostles, but the internal evidence</w:t>
      </w:r>
      <w:r w:rsidR="008C0D2B" w:rsidRPr="00BB4665">
        <w:t xml:space="preserve"> almost always points to a later date. For example, Mary will play a prominent role, or the references to her don’t fit the 2</w:t>
      </w:r>
      <w:r w:rsidR="008C0D2B" w:rsidRPr="00BB4665">
        <w:rPr>
          <w:vertAlign w:val="superscript"/>
        </w:rPr>
        <w:t>nd</w:t>
      </w:r>
      <w:r w:rsidR="008C0D2B" w:rsidRPr="00BB4665">
        <w:t xml:space="preserve"> century or earlier. Or there is a discussion of the Trinity in very technical theological language that doesn’t fit the 2</w:t>
      </w:r>
      <w:r w:rsidR="008C0D2B" w:rsidRPr="00BB4665">
        <w:rPr>
          <w:vertAlign w:val="superscript"/>
        </w:rPr>
        <w:t>nd</w:t>
      </w:r>
      <w:r w:rsidR="008C0D2B" w:rsidRPr="00BB4665">
        <w:t xml:space="preserve"> century or earlier.</w:t>
      </w:r>
    </w:p>
    <w:p w14:paraId="7B430885" w14:textId="77777777" w:rsidR="00EC7BBA" w:rsidRPr="00BB4665" w:rsidRDefault="00986D7B" w:rsidP="003754AA">
      <w:pPr>
        <w:tabs>
          <w:tab w:val="left" w:pos="540"/>
          <w:tab w:val="left" w:pos="990"/>
          <w:tab w:val="left" w:pos="1440"/>
          <w:tab w:val="left" w:pos="1800"/>
          <w:tab w:val="left" w:pos="2250"/>
        </w:tabs>
      </w:pPr>
      <w:r w:rsidRPr="00BB4665">
        <w:tab/>
        <w:t xml:space="preserve"> </w:t>
      </w:r>
    </w:p>
    <w:p w14:paraId="55AADE29" w14:textId="77777777" w:rsidR="00F44AE0" w:rsidRPr="00BB4665" w:rsidRDefault="008C0D2B" w:rsidP="003754AA">
      <w:pPr>
        <w:tabs>
          <w:tab w:val="left" w:pos="540"/>
          <w:tab w:val="left" w:pos="990"/>
          <w:tab w:val="left" w:pos="1440"/>
          <w:tab w:val="left" w:pos="1800"/>
          <w:tab w:val="left" w:pos="2250"/>
        </w:tabs>
      </w:pPr>
      <w:r w:rsidRPr="00BB4665">
        <w:t xml:space="preserve">Before leaving the </w:t>
      </w:r>
      <w:r w:rsidRPr="00BB4665">
        <w:rPr>
          <w:i/>
        </w:rPr>
        <w:t>Didache</w:t>
      </w:r>
      <w:r w:rsidRPr="00BB4665">
        <w:t xml:space="preserve">, I want to mention that there are three other major surviving church orders: the </w:t>
      </w:r>
      <w:r w:rsidRPr="00BB4665">
        <w:rPr>
          <w:i/>
        </w:rPr>
        <w:t>Apostolic Tradition</w:t>
      </w:r>
      <w:r w:rsidRPr="00BB4665">
        <w:t xml:space="preserve"> of Hippolytus (written about the year 200), the </w:t>
      </w:r>
      <w:r w:rsidRPr="00BB4665">
        <w:rPr>
          <w:i/>
        </w:rPr>
        <w:t xml:space="preserve">Didascalia </w:t>
      </w:r>
      <w:r w:rsidRPr="00BB4665">
        <w:t>(dating to sometime in the 3</w:t>
      </w:r>
      <w:r w:rsidRPr="00BB4665">
        <w:rPr>
          <w:vertAlign w:val="superscript"/>
        </w:rPr>
        <w:t>rd</w:t>
      </w:r>
      <w:r w:rsidRPr="00BB4665">
        <w:t xml:space="preserve"> century), and the </w:t>
      </w:r>
      <w:r w:rsidRPr="00BB4665">
        <w:rPr>
          <w:i/>
        </w:rPr>
        <w:t>Apostolic Constitutions</w:t>
      </w:r>
      <w:r w:rsidRPr="00BB4665">
        <w:t xml:space="preserve"> (dating to the late 4</w:t>
      </w:r>
      <w:r w:rsidRPr="00BB4665">
        <w:rPr>
          <w:vertAlign w:val="superscript"/>
        </w:rPr>
        <w:t>th</w:t>
      </w:r>
      <w:r w:rsidRPr="00BB4665">
        <w:t xml:space="preserve"> century). These last two works each incorporate the bulk of the </w:t>
      </w:r>
      <w:r w:rsidRPr="00BB4665">
        <w:rPr>
          <w:i/>
        </w:rPr>
        <w:t>Didache</w:t>
      </w:r>
      <w:r w:rsidRPr="00BB4665">
        <w:t>.</w:t>
      </w:r>
    </w:p>
    <w:p w14:paraId="1719B0E0" w14:textId="77777777" w:rsidR="00B12666" w:rsidRPr="00BB4665" w:rsidRDefault="00C370E6" w:rsidP="00D10F82">
      <w:pPr>
        <w:tabs>
          <w:tab w:val="left" w:pos="540"/>
          <w:tab w:val="left" w:pos="990"/>
          <w:tab w:val="left" w:pos="1440"/>
          <w:tab w:val="left" w:pos="1800"/>
          <w:tab w:val="left" w:pos="2250"/>
        </w:tabs>
      </w:pPr>
      <w:r>
        <w:rPr>
          <w:color w:val="FF0000"/>
        </w:rPr>
        <w:pict w14:anchorId="0712110C">
          <v:rect id="_x0000_i1025" style="width:468pt;height:1.5pt" o:hralign="center" o:hrstd="t" o:hrnoshade="t" o:hr="t" fillcolor="red" stroked="f"/>
        </w:pict>
      </w:r>
    </w:p>
    <w:p w14:paraId="4FA33D04" w14:textId="77777777" w:rsidR="006E272F" w:rsidRPr="00BB4665" w:rsidRDefault="006E272F" w:rsidP="003754AA">
      <w:pPr>
        <w:tabs>
          <w:tab w:val="left" w:pos="540"/>
          <w:tab w:val="left" w:pos="990"/>
          <w:tab w:val="left" w:pos="1440"/>
          <w:tab w:val="left" w:pos="1800"/>
          <w:tab w:val="left" w:pos="2250"/>
        </w:tabs>
      </w:pPr>
    </w:p>
    <w:p w14:paraId="4468B2C5" w14:textId="77777777" w:rsidR="006E272F" w:rsidRPr="00BB4665" w:rsidRDefault="006E272F" w:rsidP="006E272F">
      <w:pPr>
        <w:tabs>
          <w:tab w:val="left" w:pos="540"/>
          <w:tab w:val="left" w:pos="990"/>
          <w:tab w:val="left" w:pos="1440"/>
          <w:tab w:val="left" w:pos="1800"/>
          <w:tab w:val="left" w:pos="2250"/>
        </w:tabs>
        <w:jc w:val="center"/>
        <w:rPr>
          <w:b/>
        </w:rPr>
      </w:pPr>
      <w:r w:rsidRPr="00BB4665">
        <w:rPr>
          <w:b/>
        </w:rPr>
        <w:t>End of Track 1:  5:52</w:t>
      </w:r>
    </w:p>
    <w:p w14:paraId="7F9F141E" w14:textId="77777777" w:rsidR="00B12666" w:rsidRPr="00BB4665" w:rsidRDefault="00B12666" w:rsidP="003754AA">
      <w:pPr>
        <w:tabs>
          <w:tab w:val="left" w:pos="540"/>
          <w:tab w:val="left" w:pos="990"/>
          <w:tab w:val="left" w:pos="1440"/>
          <w:tab w:val="left" w:pos="1800"/>
          <w:tab w:val="left" w:pos="2250"/>
        </w:tabs>
      </w:pPr>
    </w:p>
    <w:p w14:paraId="14D3B9F6" w14:textId="77777777" w:rsidR="00C3609A" w:rsidRPr="00BB4665" w:rsidRDefault="00C370E6" w:rsidP="00D10F82">
      <w:pPr>
        <w:tabs>
          <w:tab w:val="left" w:pos="540"/>
          <w:tab w:val="left" w:pos="990"/>
          <w:tab w:val="left" w:pos="1440"/>
          <w:tab w:val="left" w:pos="1800"/>
          <w:tab w:val="left" w:pos="2250"/>
        </w:tabs>
      </w:pPr>
      <w:r>
        <w:rPr>
          <w:color w:val="FF0000"/>
        </w:rPr>
        <w:pict w14:anchorId="5B24AC3C">
          <v:rect id="_x0000_i1026" style="width:468pt;height:1.5pt" o:hralign="center" o:hrstd="t" o:hrnoshade="t" o:hr="t" fillcolor="red" stroked="f"/>
        </w:pict>
      </w:r>
    </w:p>
    <w:p w14:paraId="1991DDF9" w14:textId="77777777" w:rsidR="00307FD7" w:rsidRPr="00BB4665" w:rsidRDefault="00307FD7" w:rsidP="003754AA">
      <w:pPr>
        <w:tabs>
          <w:tab w:val="left" w:pos="540"/>
          <w:tab w:val="left" w:pos="990"/>
          <w:tab w:val="left" w:pos="1440"/>
          <w:tab w:val="left" w:pos="1800"/>
          <w:tab w:val="left" w:pos="2250"/>
        </w:tabs>
        <w:rPr>
          <w:b/>
        </w:rPr>
      </w:pPr>
      <w:r w:rsidRPr="00BB4665">
        <w:rPr>
          <w:b/>
        </w:rPr>
        <w:lastRenderedPageBreak/>
        <w:t>Letter to Diognetus</w:t>
      </w:r>
    </w:p>
    <w:p w14:paraId="0BFD5780" w14:textId="77777777" w:rsidR="008C0D2B" w:rsidRPr="00BB4665" w:rsidRDefault="008C0D2B" w:rsidP="003754AA">
      <w:pPr>
        <w:tabs>
          <w:tab w:val="left" w:pos="540"/>
          <w:tab w:val="left" w:pos="990"/>
          <w:tab w:val="left" w:pos="1440"/>
          <w:tab w:val="left" w:pos="1800"/>
          <w:tab w:val="left" w:pos="2250"/>
        </w:tabs>
      </w:pPr>
    </w:p>
    <w:p w14:paraId="11128C44" w14:textId="77777777" w:rsidR="008C0D2B" w:rsidRPr="00BB4665" w:rsidRDefault="008C0D2B" w:rsidP="003754AA">
      <w:pPr>
        <w:tabs>
          <w:tab w:val="left" w:pos="540"/>
          <w:tab w:val="left" w:pos="990"/>
          <w:tab w:val="left" w:pos="1440"/>
          <w:tab w:val="left" w:pos="1800"/>
          <w:tab w:val="left" w:pos="2250"/>
        </w:tabs>
      </w:pPr>
      <w:r w:rsidRPr="00BB4665">
        <w:tab/>
        <w:t xml:space="preserve">Another anonymous early Christian work is the Letter to Diognetus. </w:t>
      </w:r>
      <w:r w:rsidR="00731832" w:rsidRPr="00BB4665">
        <w:t>Estimates of when it was written vary from A.D. 125 to A.D. 200. It may have been a real letter written to Diognetus, a pagan. Or it may have been simply an apology, using a letter format as its literary style. Whichever, it gives a very moving description of Christians in the 2</w:t>
      </w:r>
      <w:r w:rsidR="00731832" w:rsidRPr="00BB4665">
        <w:rPr>
          <w:vertAlign w:val="superscript"/>
        </w:rPr>
        <w:t>nd</w:t>
      </w:r>
      <w:r w:rsidR="00731832" w:rsidRPr="00BB4665">
        <w:t xml:space="preserve"> century.</w:t>
      </w:r>
    </w:p>
    <w:p w14:paraId="0F9BBA1D" w14:textId="77777777" w:rsidR="00A81060" w:rsidRPr="00BB4665" w:rsidRDefault="00A81060" w:rsidP="003754AA">
      <w:pPr>
        <w:tabs>
          <w:tab w:val="left" w:pos="540"/>
          <w:tab w:val="left" w:pos="990"/>
          <w:tab w:val="left" w:pos="1440"/>
          <w:tab w:val="left" w:pos="1800"/>
          <w:tab w:val="left" w:pos="2250"/>
        </w:tabs>
      </w:pPr>
    </w:p>
    <w:p w14:paraId="643FA0DB" w14:textId="77777777" w:rsidR="00A81060" w:rsidRPr="00BB4665" w:rsidRDefault="00A81060" w:rsidP="003754AA">
      <w:pPr>
        <w:tabs>
          <w:tab w:val="left" w:pos="540"/>
          <w:tab w:val="left" w:pos="990"/>
          <w:tab w:val="left" w:pos="1440"/>
          <w:tab w:val="left" w:pos="1800"/>
          <w:tab w:val="left" w:pos="2250"/>
        </w:tabs>
        <w:rPr>
          <w:b/>
        </w:rPr>
      </w:pPr>
      <w:r w:rsidRPr="00BB4665">
        <w:rPr>
          <w:b/>
        </w:rPr>
        <w:t>Shepherd of Hermas</w:t>
      </w:r>
    </w:p>
    <w:p w14:paraId="780AE5D8" w14:textId="77777777" w:rsidR="00A81060" w:rsidRPr="00BB4665" w:rsidRDefault="00A81060" w:rsidP="003754AA">
      <w:pPr>
        <w:tabs>
          <w:tab w:val="left" w:pos="540"/>
          <w:tab w:val="left" w:pos="990"/>
          <w:tab w:val="left" w:pos="1440"/>
          <w:tab w:val="left" w:pos="1800"/>
          <w:tab w:val="left" w:pos="2250"/>
        </w:tabs>
      </w:pPr>
    </w:p>
    <w:p w14:paraId="55208C13" w14:textId="77777777" w:rsidR="00307FD7" w:rsidRPr="00BB4665" w:rsidRDefault="00A81060" w:rsidP="003754AA">
      <w:pPr>
        <w:tabs>
          <w:tab w:val="left" w:pos="540"/>
          <w:tab w:val="left" w:pos="990"/>
          <w:tab w:val="left" w:pos="1440"/>
          <w:tab w:val="left" w:pos="1800"/>
          <w:tab w:val="left" w:pos="2250"/>
        </w:tabs>
      </w:pPr>
      <w:r w:rsidRPr="00BB4665">
        <w:tab/>
        <w:t xml:space="preserve">Next we come to a work entitled </w:t>
      </w:r>
      <w:r w:rsidRPr="00BB4665">
        <w:rPr>
          <w:i/>
        </w:rPr>
        <w:t>The Shepherd</w:t>
      </w:r>
      <w:r w:rsidRPr="00BB4665">
        <w:t xml:space="preserve">.  Perhaps a better translation would be “The Pastor,” because it’s talking about a spiritual shepherd, not someone who herds sheep. This work was written by a man named </w:t>
      </w:r>
      <w:r w:rsidR="00307FD7" w:rsidRPr="00BB4665">
        <w:t>Hermas</w:t>
      </w:r>
      <w:r w:rsidRPr="00BB4665">
        <w:t xml:space="preserve">. The whole work is an allegory, like </w:t>
      </w:r>
      <w:r w:rsidRPr="00BB4665">
        <w:rPr>
          <w:i/>
        </w:rPr>
        <w:t>Pilgrim’s Progress</w:t>
      </w:r>
      <w:r w:rsidRPr="00BB4665">
        <w:t xml:space="preserve">. However, its message </w:t>
      </w:r>
      <w:r w:rsidR="00FD53A7" w:rsidRPr="00BB4665">
        <w:t xml:space="preserve">and theology </w:t>
      </w:r>
      <w:r w:rsidRPr="00BB4665">
        <w:t>is</w:t>
      </w:r>
      <w:r w:rsidR="00FD53A7" w:rsidRPr="00BB4665">
        <w:t xml:space="preserve"> quite different from that of </w:t>
      </w:r>
      <w:r w:rsidR="00FD53A7" w:rsidRPr="00BB4665">
        <w:rPr>
          <w:i/>
        </w:rPr>
        <w:t>Pilgrim’s Progress.</w:t>
      </w:r>
      <w:r w:rsidR="00FD53A7" w:rsidRPr="00BB4665">
        <w:t xml:space="preserve"> That is, it doesn’t reflect Reformation theology.</w:t>
      </w:r>
    </w:p>
    <w:p w14:paraId="5CAA9170" w14:textId="77777777" w:rsidR="00FD53A7" w:rsidRPr="00BB4665" w:rsidRDefault="00FD53A7" w:rsidP="003754AA">
      <w:pPr>
        <w:tabs>
          <w:tab w:val="left" w:pos="540"/>
          <w:tab w:val="left" w:pos="990"/>
          <w:tab w:val="left" w:pos="1440"/>
          <w:tab w:val="left" w:pos="1800"/>
          <w:tab w:val="left" w:pos="2250"/>
        </w:tabs>
      </w:pPr>
    </w:p>
    <w:p w14:paraId="169A5C0B" w14:textId="77777777" w:rsidR="00FD53A7" w:rsidRPr="00BB4665" w:rsidRDefault="00FD53A7" w:rsidP="003754AA">
      <w:pPr>
        <w:tabs>
          <w:tab w:val="left" w:pos="540"/>
          <w:tab w:val="left" w:pos="990"/>
          <w:tab w:val="left" w:pos="1440"/>
          <w:tab w:val="left" w:pos="1800"/>
          <w:tab w:val="left" w:pos="2250"/>
        </w:tabs>
      </w:pPr>
      <w:r w:rsidRPr="00BB4665">
        <w:tab/>
        <w:t xml:space="preserve">The date of this work is disputed. It could have been written as early as the year 90, or as late as 150. Either way, it’s a very early Christian work and the earliest Christian allegory in existence. Some of my readers have found it a very </w:t>
      </w:r>
      <w:r w:rsidR="006C18F2" w:rsidRPr="00BB4665">
        <w:t>spiritually strengthening work to read, while others have found it a bit tedious to work through.  I encourage you to check it out for yourself.</w:t>
      </w:r>
    </w:p>
    <w:p w14:paraId="3AC9CA1E" w14:textId="77777777" w:rsidR="00A81060" w:rsidRPr="00BB4665" w:rsidRDefault="00A81060" w:rsidP="00307FD7">
      <w:pPr>
        <w:tabs>
          <w:tab w:val="left" w:pos="540"/>
          <w:tab w:val="left" w:pos="990"/>
          <w:tab w:val="left" w:pos="1440"/>
          <w:tab w:val="left" w:pos="1800"/>
          <w:tab w:val="left" w:pos="2250"/>
        </w:tabs>
      </w:pPr>
    </w:p>
    <w:p w14:paraId="6A5BBC9C" w14:textId="77777777" w:rsidR="00307FD7" w:rsidRPr="00BB4665" w:rsidRDefault="00307FD7" w:rsidP="00307FD7">
      <w:pPr>
        <w:tabs>
          <w:tab w:val="left" w:pos="540"/>
          <w:tab w:val="left" w:pos="990"/>
          <w:tab w:val="left" w:pos="1440"/>
          <w:tab w:val="left" w:pos="1800"/>
          <w:tab w:val="left" w:pos="2250"/>
        </w:tabs>
        <w:rPr>
          <w:b/>
        </w:rPr>
      </w:pPr>
      <w:r w:rsidRPr="00BB4665">
        <w:rPr>
          <w:b/>
        </w:rPr>
        <w:t>Justin Martyr</w:t>
      </w:r>
    </w:p>
    <w:p w14:paraId="5C5F9319" w14:textId="77777777" w:rsidR="006C18F2" w:rsidRPr="00BB4665" w:rsidRDefault="006C18F2" w:rsidP="00307FD7">
      <w:pPr>
        <w:tabs>
          <w:tab w:val="left" w:pos="540"/>
          <w:tab w:val="left" w:pos="990"/>
          <w:tab w:val="left" w:pos="1440"/>
          <w:tab w:val="left" w:pos="1800"/>
          <w:tab w:val="left" w:pos="2250"/>
        </w:tabs>
      </w:pPr>
    </w:p>
    <w:p w14:paraId="599B0B89" w14:textId="77777777" w:rsidR="006C18F2" w:rsidRPr="00BB4665" w:rsidRDefault="006C18F2" w:rsidP="00307FD7">
      <w:pPr>
        <w:tabs>
          <w:tab w:val="left" w:pos="540"/>
          <w:tab w:val="left" w:pos="990"/>
          <w:tab w:val="left" w:pos="1440"/>
          <w:tab w:val="left" w:pos="1800"/>
          <w:tab w:val="left" w:pos="2250"/>
        </w:tabs>
      </w:pPr>
      <w:r w:rsidRPr="00BB4665">
        <w:tab/>
        <w:t xml:space="preserve">Now we come to Justin Martyr, one of the most famous apologists. </w:t>
      </w:r>
      <w:r w:rsidR="005C4C92" w:rsidRPr="00BB4665">
        <w:t xml:space="preserve">Before his conversion, </w:t>
      </w:r>
      <w:r w:rsidRPr="00BB4665">
        <w:t xml:space="preserve">Justin was a philosopher on a pilgrimage to find truth. One day when he was alone in the country—reflecting on the issues of God, man, and the purpose of life—an elderly </w:t>
      </w:r>
      <w:r w:rsidR="009F07F3" w:rsidRPr="00BB4665">
        <w:t>Christian happened to pass by. The Christian struck up a conversation with Justin and then shared the gospel with him. As a result of the conversation, Justin looked into Christianity further and realized that he had at last found the truth he had been seeking.</w:t>
      </w:r>
    </w:p>
    <w:p w14:paraId="2C165E5D" w14:textId="77777777" w:rsidR="009F07F3" w:rsidRPr="00BB4665" w:rsidRDefault="009F07F3" w:rsidP="00307FD7">
      <w:pPr>
        <w:tabs>
          <w:tab w:val="left" w:pos="540"/>
          <w:tab w:val="left" w:pos="990"/>
          <w:tab w:val="left" w:pos="1440"/>
          <w:tab w:val="left" w:pos="1800"/>
          <w:tab w:val="left" w:pos="2250"/>
        </w:tabs>
      </w:pPr>
    </w:p>
    <w:p w14:paraId="712ED639" w14:textId="77777777" w:rsidR="00CD441A" w:rsidRPr="00BB4665" w:rsidRDefault="009F07F3" w:rsidP="00307FD7">
      <w:pPr>
        <w:tabs>
          <w:tab w:val="left" w:pos="540"/>
          <w:tab w:val="left" w:pos="990"/>
          <w:tab w:val="left" w:pos="1440"/>
          <w:tab w:val="left" w:pos="1800"/>
          <w:tab w:val="left" w:pos="2250"/>
        </w:tabs>
      </w:pPr>
      <w:r w:rsidRPr="00BB4665">
        <w:tab/>
        <w:t>After his conversion, Justin became an evangelist, sharing the gospel with educated and uneducated people alike. He was also one of the earliest to take up the pen in defense of Christianity</w:t>
      </w:r>
      <w:r w:rsidR="00CD441A" w:rsidRPr="00BB4665">
        <w:t>—even though he was risking his life to do so</w:t>
      </w:r>
      <w:r w:rsidRPr="00BB4665">
        <w:t xml:space="preserve">. He addressed his </w:t>
      </w:r>
      <w:r w:rsidRPr="00BB4665">
        <w:rPr>
          <w:i/>
        </w:rPr>
        <w:t>First Apology</w:t>
      </w:r>
      <w:r w:rsidRPr="00BB4665">
        <w:t xml:space="preserve"> to the Roman emperor. Justin’s </w:t>
      </w:r>
      <w:r w:rsidRPr="00BB4665">
        <w:rPr>
          <w:i/>
        </w:rPr>
        <w:t>First Apology</w:t>
      </w:r>
      <w:r w:rsidRPr="00BB4665">
        <w:t xml:space="preserve"> is one of the most valuable works we have after the New Testament. That’s because it gives us so much insight on what Christians believed and practiced just 50 years after the last apostle died.</w:t>
      </w:r>
      <w:r w:rsidR="00CD441A" w:rsidRPr="00BB4665">
        <w:t xml:space="preserve"> </w:t>
      </w:r>
    </w:p>
    <w:p w14:paraId="2CDD2AA4" w14:textId="77777777" w:rsidR="00CD441A" w:rsidRPr="00BB4665" w:rsidRDefault="00CD441A" w:rsidP="00307FD7">
      <w:pPr>
        <w:tabs>
          <w:tab w:val="left" w:pos="540"/>
          <w:tab w:val="left" w:pos="990"/>
          <w:tab w:val="left" w:pos="1440"/>
          <w:tab w:val="left" w:pos="1800"/>
          <w:tab w:val="left" w:pos="2250"/>
        </w:tabs>
      </w:pPr>
    </w:p>
    <w:p w14:paraId="3BB998A4" w14:textId="77777777" w:rsidR="00CD441A" w:rsidRPr="00BB4665" w:rsidRDefault="00CD441A" w:rsidP="00307FD7">
      <w:pPr>
        <w:tabs>
          <w:tab w:val="left" w:pos="540"/>
          <w:tab w:val="left" w:pos="990"/>
          <w:tab w:val="left" w:pos="1440"/>
          <w:tab w:val="left" w:pos="1800"/>
          <w:tab w:val="left" w:pos="2250"/>
        </w:tabs>
      </w:pPr>
      <w:r w:rsidRPr="00BB4665">
        <w:tab/>
        <w:t xml:space="preserve">And it’s particularly valuable </w:t>
      </w:r>
      <w:r w:rsidRPr="00BB4665">
        <w:rPr>
          <w:i/>
        </w:rPr>
        <w:t>because</w:t>
      </w:r>
      <w:r w:rsidRPr="00BB4665">
        <w:t xml:space="preserve"> it is an apologetic work—not a church order. Justin isn’t trying to tell other Christians what they should believe and practice. Rather, he is explaining to the Roman emperor what Christians in his day believed and the lifestyle they lived. So his </w:t>
      </w:r>
      <w:r w:rsidRPr="00BB4665">
        <w:rPr>
          <w:i/>
        </w:rPr>
        <w:t xml:space="preserve">First Apology </w:t>
      </w:r>
      <w:r w:rsidRPr="00BB4665">
        <w:t>gives us an objective window into primitive Christianity around the year 150. Among other things, Justin describes how baptism was practiced in his day and what the typical Sunday morning service was like.</w:t>
      </w:r>
    </w:p>
    <w:p w14:paraId="5A2194DB" w14:textId="77777777" w:rsidR="00CD441A" w:rsidRPr="00BB4665" w:rsidRDefault="00CD441A" w:rsidP="00307FD7">
      <w:pPr>
        <w:tabs>
          <w:tab w:val="left" w:pos="540"/>
          <w:tab w:val="left" w:pos="990"/>
          <w:tab w:val="left" w:pos="1440"/>
          <w:tab w:val="left" w:pos="1800"/>
          <w:tab w:val="left" w:pos="2250"/>
        </w:tabs>
      </w:pPr>
    </w:p>
    <w:p w14:paraId="5558881F" w14:textId="77777777" w:rsidR="003B089B" w:rsidRPr="00BB4665" w:rsidRDefault="00CD441A" w:rsidP="00307FD7">
      <w:pPr>
        <w:tabs>
          <w:tab w:val="left" w:pos="540"/>
          <w:tab w:val="left" w:pos="990"/>
          <w:tab w:val="left" w:pos="1440"/>
          <w:tab w:val="left" w:pos="1800"/>
          <w:tab w:val="left" w:pos="2250"/>
        </w:tabs>
      </w:pPr>
      <w:r w:rsidRPr="00BB4665">
        <w:tab/>
        <w:t xml:space="preserve">In the course of his discussion, Justin also reveals what Christians in his day believed about the Trinity, salvation, eternal security, baptism, communion, life after death, </w:t>
      </w:r>
      <w:r w:rsidRPr="00BB4665">
        <w:lastRenderedPageBreak/>
        <w:t xml:space="preserve">Judgment Day, </w:t>
      </w:r>
      <w:r w:rsidR="003B089B" w:rsidRPr="00BB4665">
        <w:t xml:space="preserve">and many other doctrines. He also reveals what Christians believed about war, entertainment, abortion, and other lifestyle issues. Because Justin’s </w:t>
      </w:r>
      <w:r w:rsidR="003B089B" w:rsidRPr="00BB4665">
        <w:rPr>
          <w:i/>
        </w:rPr>
        <w:t>First Apology</w:t>
      </w:r>
      <w:r w:rsidR="003B089B" w:rsidRPr="00BB4665">
        <w:t xml:space="preserve"> is so valuable, I included it in the book, </w:t>
      </w:r>
      <w:r w:rsidR="003B089B" w:rsidRPr="00BB4665">
        <w:rPr>
          <w:i/>
        </w:rPr>
        <w:t>We Don’t Speak Great Things—We Live Them</w:t>
      </w:r>
      <w:r w:rsidR="003B089B" w:rsidRPr="00BB4665">
        <w:t>.</w:t>
      </w:r>
    </w:p>
    <w:p w14:paraId="406B030D" w14:textId="77777777" w:rsidR="003B089B" w:rsidRPr="00BB4665" w:rsidRDefault="003B089B" w:rsidP="00307FD7">
      <w:pPr>
        <w:tabs>
          <w:tab w:val="left" w:pos="540"/>
          <w:tab w:val="left" w:pos="990"/>
          <w:tab w:val="left" w:pos="1440"/>
          <w:tab w:val="left" w:pos="1800"/>
          <w:tab w:val="left" w:pos="2250"/>
        </w:tabs>
      </w:pPr>
    </w:p>
    <w:p w14:paraId="6460D1E0" w14:textId="77777777" w:rsidR="003B089B" w:rsidRPr="00BB4665" w:rsidRDefault="003B089B" w:rsidP="00307FD7">
      <w:pPr>
        <w:tabs>
          <w:tab w:val="left" w:pos="540"/>
          <w:tab w:val="left" w:pos="990"/>
          <w:tab w:val="left" w:pos="1440"/>
          <w:tab w:val="left" w:pos="1800"/>
          <w:tab w:val="left" w:pos="2250"/>
        </w:tabs>
      </w:pPr>
      <w:r w:rsidRPr="00BB4665">
        <w:tab/>
        <w:t xml:space="preserve">Another work of Justin, his </w:t>
      </w:r>
      <w:r w:rsidRPr="00BB4665">
        <w:rPr>
          <w:i/>
        </w:rPr>
        <w:t>Dialogue with Trypho the Jew</w:t>
      </w:r>
      <w:r w:rsidRPr="00BB4665">
        <w:t>, gives us valuable insight into what Christians in the year 150 believed about the Mosaic Law, Israel in prophecy, the Millennium, and the Bible text and canon.</w:t>
      </w:r>
    </w:p>
    <w:p w14:paraId="71607B81" w14:textId="77777777" w:rsidR="003B089B" w:rsidRPr="00BB4665" w:rsidRDefault="003B089B" w:rsidP="00307FD7">
      <w:pPr>
        <w:tabs>
          <w:tab w:val="left" w:pos="540"/>
          <w:tab w:val="left" w:pos="990"/>
          <w:tab w:val="left" w:pos="1440"/>
          <w:tab w:val="left" w:pos="1800"/>
          <w:tab w:val="left" w:pos="2250"/>
        </w:tabs>
      </w:pPr>
    </w:p>
    <w:p w14:paraId="1D6EEABE" w14:textId="77777777" w:rsidR="003B089B" w:rsidRPr="00BB4665" w:rsidRDefault="003B089B" w:rsidP="00307FD7">
      <w:pPr>
        <w:tabs>
          <w:tab w:val="left" w:pos="540"/>
          <w:tab w:val="left" w:pos="990"/>
          <w:tab w:val="left" w:pos="1440"/>
          <w:tab w:val="left" w:pos="1800"/>
          <w:tab w:val="left" w:pos="2250"/>
        </w:tabs>
      </w:pPr>
      <w:r w:rsidRPr="00BB4665">
        <w:tab/>
        <w:t>Justin was eventually arrested because of his Christian evangelism and was martyred about the year 165.  Since then, he has been known as Justin the Martyr, or simply Justin Martyr.</w:t>
      </w:r>
    </w:p>
    <w:p w14:paraId="43303DA3" w14:textId="77777777" w:rsidR="003B089B" w:rsidRPr="00BB4665" w:rsidRDefault="003B089B" w:rsidP="00307FD7">
      <w:pPr>
        <w:tabs>
          <w:tab w:val="left" w:pos="540"/>
          <w:tab w:val="left" w:pos="990"/>
          <w:tab w:val="left" w:pos="1440"/>
          <w:tab w:val="left" w:pos="1800"/>
          <w:tab w:val="left" w:pos="2250"/>
        </w:tabs>
      </w:pPr>
    </w:p>
    <w:p w14:paraId="2CB95C0D" w14:textId="77777777" w:rsidR="00307FD7" w:rsidRPr="00BB4665" w:rsidRDefault="00405A32" w:rsidP="003754AA">
      <w:pPr>
        <w:tabs>
          <w:tab w:val="left" w:pos="540"/>
          <w:tab w:val="left" w:pos="990"/>
          <w:tab w:val="left" w:pos="1440"/>
          <w:tab w:val="left" w:pos="1800"/>
          <w:tab w:val="left" w:pos="2250"/>
        </w:tabs>
        <w:rPr>
          <w:b/>
        </w:rPr>
      </w:pPr>
      <w:r w:rsidRPr="00BB4665">
        <w:rPr>
          <w:b/>
        </w:rPr>
        <w:t>Tatian</w:t>
      </w:r>
      <w:r w:rsidR="003B089B" w:rsidRPr="00BB4665">
        <w:rPr>
          <w:b/>
        </w:rPr>
        <w:t xml:space="preserve"> and </w:t>
      </w:r>
      <w:r w:rsidR="00307FD7" w:rsidRPr="00BB4665">
        <w:rPr>
          <w:b/>
        </w:rPr>
        <w:t>Athenagoras</w:t>
      </w:r>
    </w:p>
    <w:p w14:paraId="5E0D1D49" w14:textId="77777777" w:rsidR="003B089B" w:rsidRPr="00BB4665" w:rsidRDefault="003B089B" w:rsidP="003754AA">
      <w:pPr>
        <w:tabs>
          <w:tab w:val="left" w:pos="540"/>
          <w:tab w:val="left" w:pos="990"/>
          <w:tab w:val="left" w:pos="1440"/>
          <w:tab w:val="left" w:pos="1800"/>
          <w:tab w:val="left" w:pos="2250"/>
        </w:tabs>
      </w:pPr>
    </w:p>
    <w:p w14:paraId="38296D0F" w14:textId="77777777" w:rsidR="005709C2" w:rsidRPr="00BB4665" w:rsidRDefault="003B089B" w:rsidP="003754AA">
      <w:pPr>
        <w:tabs>
          <w:tab w:val="left" w:pos="540"/>
          <w:tab w:val="left" w:pos="990"/>
          <w:tab w:val="left" w:pos="1440"/>
          <w:tab w:val="left" w:pos="1800"/>
          <w:tab w:val="left" w:pos="2250"/>
        </w:tabs>
      </w:pPr>
      <w:r w:rsidRPr="00BB4665">
        <w:tab/>
        <w:t>Tatian and Athenagoras are two other 2</w:t>
      </w:r>
      <w:r w:rsidRPr="00BB4665">
        <w:rPr>
          <w:vertAlign w:val="superscript"/>
        </w:rPr>
        <w:t>nd</w:t>
      </w:r>
      <w:r w:rsidRPr="00BB4665">
        <w:t xml:space="preserve"> century Christian apologists. </w:t>
      </w:r>
      <w:r w:rsidR="00A07A4E" w:rsidRPr="00BB4665">
        <w:t xml:space="preserve">Tatian was a disciple of Justin Martyr. He not only wrote a Christian apology, but he also compiled the first Harmony of the Gospels. Later in his life, Tatian deviated into an ascetic Christian sect. </w:t>
      </w:r>
      <w:r w:rsidR="00A07A4E" w:rsidRPr="00BB4665">
        <w:tab/>
        <w:t xml:space="preserve">We don’t know much about Athenagoras, except that he wrote a fine Christian apology about the year 177, addressed to the Roman emperor, Marcus Aurelius. </w:t>
      </w:r>
    </w:p>
    <w:p w14:paraId="2849B5BD" w14:textId="77777777" w:rsidR="005709C2" w:rsidRPr="00BB4665" w:rsidRDefault="005709C2" w:rsidP="003754AA">
      <w:pPr>
        <w:tabs>
          <w:tab w:val="left" w:pos="540"/>
          <w:tab w:val="left" w:pos="990"/>
          <w:tab w:val="left" w:pos="1440"/>
          <w:tab w:val="left" w:pos="1800"/>
          <w:tab w:val="left" w:pos="2250"/>
        </w:tabs>
      </w:pPr>
    </w:p>
    <w:p w14:paraId="2ECDCC9B" w14:textId="77777777" w:rsidR="00A07A4E" w:rsidRPr="00BB4665" w:rsidRDefault="005709C2" w:rsidP="003754AA">
      <w:pPr>
        <w:tabs>
          <w:tab w:val="left" w:pos="540"/>
          <w:tab w:val="left" w:pos="990"/>
          <w:tab w:val="left" w:pos="1440"/>
          <w:tab w:val="left" w:pos="1800"/>
          <w:tab w:val="left" w:pos="2250"/>
        </w:tabs>
      </w:pPr>
      <w:r w:rsidRPr="00BB4665">
        <w:tab/>
      </w:r>
      <w:r w:rsidR="00A07A4E" w:rsidRPr="00BB4665">
        <w:t xml:space="preserve">One of the things that makes works like </w:t>
      </w:r>
      <w:r w:rsidRPr="00BB4665">
        <w:t xml:space="preserve">Athenagoras’ </w:t>
      </w:r>
      <w:r w:rsidRPr="00BB4665">
        <w:rPr>
          <w:i/>
        </w:rPr>
        <w:t>Plea on Behalf of the Christians</w:t>
      </w:r>
      <w:r w:rsidRPr="00BB4665">
        <w:t xml:space="preserve"> particularly valuable is that they all harmonize with each other—even though they were written decades apart and from different parts of the ancient Mediterranean world. From reading the </w:t>
      </w:r>
      <w:r w:rsidRPr="00BB4665">
        <w:rPr>
          <w:i/>
        </w:rPr>
        <w:t>Plea</w:t>
      </w:r>
      <w:r w:rsidRPr="00BB4665">
        <w:t xml:space="preserve"> of Athenagoras, we know that the things that Justin describes weren’t peculiar to him or to the local congregation to which he belonged. No, the apologists and other Christian writers of the 2</w:t>
      </w:r>
      <w:r w:rsidRPr="00BB4665">
        <w:rPr>
          <w:vertAlign w:val="superscript"/>
        </w:rPr>
        <w:t>nd</w:t>
      </w:r>
      <w:r w:rsidRPr="00BB4665">
        <w:t xml:space="preserve"> century all say basically the same things.</w:t>
      </w:r>
    </w:p>
    <w:p w14:paraId="282F31F3" w14:textId="77777777" w:rsidR="00D10F82" w:rsidRPr="00BB4665" w:rsidRDefault="00D10F82" w:rsidP="003754AA">
      <w:pPr>
        <w:tabs>
          <w:tab w:val="left" w:pos="540"/>
          <w:tab w:val="left" w:pos="990"/>
          <w:tab w:val="left" w:pos="1440"/>
          <w:tab w:val="left" w:pos="1800"/>
          <w:tab w:val="left" w:pos="2250"/>
        </w:tabs>
      </w:pPr>
    </w:p>
    <w:p w14:paraId="359BF060" w14:textId="77777777" w:rsidR="00D10F82" w:rsidRPr="00BB4665" w:rsidRDefault="00D10F82" w:rsidP="006E272F">
      <w:pPr>
        <w:tabs>
          <w:tab w:val="left" w:pos="540"/>
          <w:tab w:val="left" w:pos="990"/>
          <w:tab w:val="left" w:pos="1440"/>
          <w:tab w:val="left" w:pos="1800"/>
          <w:tab w:val="left" w:pos="2250"/>
        </w:tabs>
        <w:jc w:val="center"/>
        <w:rPr>
          <w:color w:val="FF0000"/>
        </w:rPr>
      </w:pPr>
      <w:r w:rsidRPr="00BB4665">
        <w:rPr>
          <w:color w:val="FF0000"/>
        </w:rPr>
        <w:t>End of Track 2  (</w:t>
      </w:r>
      <w:r w:rsidR="008A6AD7" w:rsidRPr="00BB4665">
        <w:rPr>
          <w:color w:val="FF0000"/>
        </w:rPr>
        <w:t>5:40 +</w:t>
      </w:r>
      <w:r w:rsidR="006E272F" w:rsidRPr="00BB4665">
        <w:rPr>
          <w:color w:val="FF0000"/>
        </w:rPr>
        <w:t>5:51</w:t>
      </w:r>
      <w:r w:rsidR="00AA040C" w:rsidRPr="00BB4665">
        <w:rPr>
          <w:color w:val="FF0000"/>
        </w:rPr>
        <w:t>’</w:t>
      </w:r>
      <w:r w:rsidR="008A6AD7" w:rsidRPr="00BB4665">
        <w:rPr>
          <w:color w:val="FF0000"/>
        </w:rPr>
        <w:t xml:space="preserve"> 10:91</w:t>
      </w:r>
      <w:r w:rsidR="00AA040C" w:rsidRPr="00BB4665">
        <w:rPr>
          <w:color w:val="FF0000"/>
        </w:rPr>
        <w:t>’</w:t>
      </w:r>
      <w:r w:rsidR="008A6AD7" w:rsidRPr="00BB4665">
        <w:rPr>
          <w:color w:val="FF0000"/>
        </w:rPr>
        <w:t xml:space="preserve"> 11:31)</w:t>
      </w:r>
    </w:p>
    <w:p w14:paraId="3A615616" w14:textId="77777777" w:rsidR="003B089B" w:rsidRPr="00BB4665" w:rsidRDefault="003B089B" w:rsidP="003754AA">
      <w:pPr>
        <w:tabs>
          <w:tab w:val="left" w:pos="540"/>
          <w:tab w:val="left" w:pos="990"/>
          <w:tab w:val="left" w:pos="1440"/>
          <w:tab w:val="left" w:pos="1800"/>
          <w:tab w:val="left" w:pos="2250"/>
        </w:tabs>
      </w:pPr>
    </w:p>
    <w:p w14:paraId="43306135" w14:textId="77777777" w:rsidR="00D10F82" w:rsidRPr="00BB4665" w:rsidRDefault="00C370E6" w:rsidP="00D10F82">
      <w:pPr>
        <w:tabs>
          <w:tab w:val="left" w:pos="540"/>
          <w:tab w:val="left" w:pos="990"/>
          <w:tab w:val="left" w:pos="1440"/>
          <w:tab w:val="left" w:pos="1800"/>
          <w:tab w:val="left" w:pos="2250"/>
        </w:tabs>
      </w:pPr>
      <w:r>
        <w:rPr>
          <w:color w:val="FF0000"/>
        </w:rPr>
        <w:pict w14:anchorId="28F06073">
          <v:rect id="_x0000_i1027" style="width:468pt;height:1.5pt" o:hralign="center" o:hrstd="t" o:hrnoshade="t" o:hr="t" fillcolor="red" stroked="f"/>
        </w:pict>
      </w:r>
    </w:p>
    <w:p w14:paraId="320E1894" w14:textId="77777777" w:rsidR="00D10F82" w:rsidRPr="00BB4665" w:rsidRDefault="00D10F82" w:rsidP="003754AA">
      <w:pPr>
        <w:tabs>
          <w:tab w:val="left" w:pos="540"/>
          <w:tab w:val="left" w:pos="990"/>
          <w:tab w:val="left" w:pos="1440"/>
          <w:tab w:val="left" w:pos="1800"/>
          <w:tab w:val="left" w:pos="2250"/>
        </w:tabs>
      </w:pPr>
    </w:p>
    <w:p w14:paraId="61D1B5F0" w14:textId="77777777" w:rsidR="00307FD7" w:rsidRPr="00BB4665" w:rsidRDefault="00307FD7" w:rsidP="003754AA">
      <w:pPr>
        <w:tabs>
          <w:tab w:val="left" w:pos="540"/>
          <w:tab w:val="left" w:pos="990"/>
          <w:tab w:val="left" w:pos="1440"/>
          <w:tab w:val="left" w:pos="1800"/>
          <w:tab w:val="left" w:pos="2250"/>
        </w:tabs>
        <w:rPr>
          <w:b/>
        </w:rPr>
      </w:pPr>
      <w:r w:rsidRPr="00BB4665">
        <w:rPr>
          <w:b/>
        </w:rPr>
        <w:t>Clement of Alexandria</w:t>
      </w:r>
    </w:p>
    <w:p w14:paraId="453D9FAA" w14:textId="77777777" w:rsidR="002B1D09" w:rsidRPr="00BB4665" w:rsidRDefault="002B1D09" w:rsidP="003754AA">
      <w:pPr>
        <w:tabs>
          <w:tab w:val="left" w:pos="540"/>
          <w:tab w:val="left" w:pos="990"/>
          <w:tab w:val="left" w:pos="1440"/>
          <w:tab w:val="left" w:pos="1800"/>
          <w:tab w:val="left" w:pos="2250"/>
        </w:tabs>
      </w:pPr>
    </w:p>
    <w:p w14:paraId="682310AD" w14:textId="77777777" w:rsidR="002B1D09" w:rsidRPr="00BB4665" w:rsidRDefault="002B1D09" w:rsidP="003754AA">
      <w:pPr>
        <w:tabs>
          <w:tab w:val="left" w:pos="540"/>
          <w:tab w:val="left" w:pos="990"/>
          <w:tab w:val="left" w:pos="1440"/>
          <w:tab w:val="left" w:pos="1800"/>
          <w:tab w:val="left" w:pos="2250"/>
        </w:tabs>
      </w:pPr>
      <w:r w:rsidRPr="00BB4665">
        <w:tab/>
        <w:t xml:space="preserve">Our next writer is Clement of Alexandria. Clement served as part of the ministry of the church in Alexandria, Egypt, </w:t>
      </w:r>
      <w:r w:rsidR="008D1079" w:rsidRPr="00BB4665">
        <w:t xml:space="preserve">teaching new converts. However, </w:t>
      </w:r>
      <w:r w:rsidRPr="00BB4665">
        <w:t xml:space="preserve">he is best known for his writings. Clement is one of my favorite early Christian writers because </w:t>
      </w:r>
      <w:r w:rsidR="008D1079" w:rsidRPr="00BB4665">
        <w:t>of</w:t>
      </w:r>
      <w:r w:rsidR="00FD21AD" w:rsidRPr="00BB4665">
        <w:t xml:space="preserve"> his kind, </w:t>
      </w:r>
      <w:r w:rsidR="008D1079" w:rsidRPr="00BB4665">
        <w:t>loving spirit. But he is not one of the easiest writers to read. That’s because he constantly strays from his main argument to chase down various rabbit trails.</w:t>
      </w:r>
    </w:p>
    <w:p w14:paraId="2443A779" w14:textId="77777777" w:rsidR="008D1079" w:rsidRPr="00BB4665" w:rsidRDefault="008D1079" w:rsidP="003754AA">
      <w:pPr>
        <w:tabs>
          <w:tab w:val="left" w:pos="540"/>
          <w:tab w:val="left" w:pos="990"/>
          <w:tab w:val="left" w:pos="1440"/>
          <w:tab w:val="left" w:pos="1800"/>
          <w:tab w:val="left" w:pos="2250"/>
        </w:tabs>
      </w:pPr>
    </w:p>
    <w:p w14:paraId="527C92A4" w14:textId="77777777" w:rsidR="005C4C92" w:rsidRPr="00BB4665" w:rsidRDefault="008D1079" w:rsidP="003754AA">
      <w:pPr>
        <w:tabs>
          <w:tab w:val="left" w:pos="540"/>
          <w:tab w:val="left" w:pos="990"/>
          <w:tab w:val="left" w:pos="1440"/>
          <w:tab w:val="left" w:pos="1800"/>
          <w:tab w:val="left" w:pos="2250"/>
        </w:tabs>
      </w:pPr>
      <w:r w:rsidRPr="00BB4665">
        <w:tab/>
        <w:t xml:space="preserve">Like Justin Martyr, Clement of Alexandria had been a philosopher, and his search for truth led him to Christ. </w:t>
      </w:r>
      <w:r w:rsidR="005C4C92" w:rsidRPr="00BB4665">
        <w:t>Clement was a very educated man, and Jerome later said about him that he was “the most learned of all ancients.” However, because some of the early Christian writers had once been philosophers, people today frequently make the claim that the leaders of the early church were heavily influenced by Greek philosophy, and that made them stray from what the apostles had taught.</w:t>
      </w:r>
    </w:p>
    <w:p w14:paraId="10127493" w14:textId="77777777" w:rsidR="005C4C92" w:rsidRPr="00BB4665" w:rsidRDefault="005C4C92" w:rsidP="003754AA">
      <w:pPr>
        <w:tabs>
          <w:tab w:val="left" w:pos="540"/>
          <w:tab w:val="left" w:pos="990"/>
          <w:tab w:val="left" w:pos="1440"/>
          <w:tab w:val="left" w:pos="1800"/>
          <w:tab w:val="left" w:pos="2250"/>
        </w:tabs>
      </w:pPr>
    </w:p>
    <w:p w14:paraId="2F0EDA75" w14:textId="77777777" w:rsidR="005C4C92" w:rsidRDefault="005C4C92" w:rsidP="003754AA">
      <w:pPr>
        <w:tabs>
          <w:tab w:val="left" w:pos="540"/>
          <w:tab w:val="left" w:pos="990"/>
          <w:tab w:val="left" w:pos="1440"/>
          <w:tab w:val="left" w:pos="1800"/>
          <w:tab w:val="left" w:pos="2250"/>
        </w:tabs>
      </w:pPr>
      <w:r w:rsidRPr="00BB4665">
        <w:lastRenderedPageBreak/>
        <w:tab/>
        <w:t>My response to that is: “Show me an example of what you’re talking about.” I say that because</w:t>
      </w:r>
      <w:r w:rsidR="00F9045E" w:rsidRPr="00BB4665">
        <w:t xml:space="preserve"> usually the person making that claim has never even read the early Christian writings. He or she is just repeating something they’ve read somewhere else. There’s another reason why the claim is absurd. I</w:t>
      </w:r>
      <w:r w:rsidRPr="00BB4665">
        <w:t>f you’ve listened to very many of my messages</w:t>
      </w:r>
      <w:r w:rsidR="00F9045E" w:rsidRPr="00BB4665">
        <w:t xml:space="preserve">, </w:t>
      </w:r>
      <w:r w:rsidRPr="00BB4665">
        <w:t>you know that I frequently point out that what the early Christians believed about any</w:t>
      </w:r>
      <w:r w:rsidR="005D72E1" w:rsidRPr="00BB4665">
        <w:t xml:space="preserve"> subject is what </w:t>
      </w:r>
      <w:r w:rsidR="005D72E1" w:rsidRPr="00BB4665">
        <w:rPr>
          <w:i/>
        </w:rPr>
        <w:t>anyone</w:t>
      </w:r>
      <w:r w:rsidR="005D72E1" w:rsidRPr="00BB4665">
        <w:t xml:space="preserve"> </w:t>
      </w:r>
      <w:r w:rsidR="00F9045E" w:rsidRPr="00BB4665">
        <w:t xml:space="preserve">would </w:t>
      </w:r>
      <w:r w:rsidR="005D72E1" w:rsidRPr="00BB4665">
        <w:t>believe if they:</w:t>
      </w:r>
    </w:p>
    <w:p w14:paraId="67DF970A" w14:textId="77777777" w:rsidR="00125075" w:rsidRPr="00BB4665" w:rsidRDefault="00125075" w:rsidP="003754AA">
      <w:pPr>
        <w:tabs>
          <w:tab w:val="left" w:pos="540"/>
          <w:tab w:val="left" w:pos="990"/>
          <w:tab w:val="left" w:pos="1440"/>
          <w:tab w:val="left" w:pos="1800"/>
          <w:tab w:val="left" w:pos="2250"/>
        </w:tabs>
      </w:pPr>
    </w:p>
    <w:p w14:paraId="07B240FD" w14:textId="77777777" w:rsidR="005D72E1" w:rsidRPr="00BB4665" w:rsidRDefault="005D72E1" w:rsidP="003754AA">
      <w:pPr>
        <w:tabs>
          <w:tab w:val="left" w:pos="540"/>
          <w:tab w:val="left" w:pos="990"/>
          <w:tab w:val="left" w:pos="1440"/>
          <w:tab w:val="left" w:pos="1800"/>
          <w:tab w:val="left" w:pos="2250"/>
        </w:tabs>
      </w:pPr>
      <w:r w:rsidRPr="00BB4665">
        <w:tab/>
        <w:t>1.</w:t>
      </w:r>
      <w:r w:rsidRPr="00BB4665">
        <w:tab/>
        <w:t>Started out with no preconceptions;</w:t>
      </w:r>
    </w:p>
    <w:p w14:paraId="5C73E208" w14:textId="77777777" w:rsidR="005D72E1" w:rsidRPr="00BB4665" w:rsidRDefault="005D72E1" w:rsidP="003754AA">
      <w:pPr>
        <w:tabs>
          <w:tab w:val="left" w:pos="540"/>
          <w:tab w:val="left" w:pos="990"/>
          <w:tab w:val="left" w:pos="1440"/>
          <w:tab w:val="left" w:pos="1800"/>
          <w:tab w:val="left" w:pos="2250"/>
        </w:tabs>
      </w:pPr>
      <w:r w:rsidRPr="00BB4665">
        <w:tab/>
        <w:t>2.</w:t>
      </w:r>
      <w:r w:rsidRPr="00BB4665">
        <w:tab/>
        <w:t>Looked at everything the New Testament teaches on that subject; and</w:t>
      </w:r>
    </w:p>
    <w:p w14:paraId="64B3289E" w14:textId="77777777" w:rsidR="005D72E1" w:rsidRPr="00BB4665" w:rsidRDefault="005D72E1" w:rsidP="003754AA">
      <w:pPr>
        <w:tabs>
          <w:tab w:val="left" w:pos="540"/>
          <w:tab w:val="left" w:pos="990"/>
          <w:tab w:val="left" w:pos="1440"/>
          <w:tab w:val="left" w:pos="1800"/>
          <w:tab w:val="left" w:pos="2250"/>
        </w:tabs>
      </w:pPr>
      <w:r w:rsidRPr="00BB4665">
        <w:tab/>
        <w:t>3.</w:t>
      </w:r>
      <w:r w:rsidRPr="00BB4665">
        <w:tab/>
        <w:t>Take everything the New Testament teaches very literally and very seriously.</w:t>
      </w:r>
    </w:p>
    <w:p w14:paraId="482A1BD3" w14:textId="77777777" w:rsidR="005D72E1" w:rsidRPr="00BB4665" w:rsidRDefault="005D72E1" w:rsidP="003754AA">
      <w:pPr>
        <w:tabs>
          <w:tab w:val="left" w:pos="540"/>
          <w:tab w:val="left" w:pos="990"/>
          <w:tab w:val="left" w:pos="1440"/>
          <w:tab w:val="left" w:pos="1800"/>
          <w:tab w:val="left" w:pos="2250"/>
        </w:tabs>
      </w:pPr>
    </w:p>
    <w:p w14:paraId="127A531C" w14:textId="77777777" w:rsidR="005D72E1" w:rsidRPr="00BB4665" w:rsidRDefault="007B5789" w:rsidP="003754AA">
      <w:pPr>
        <w:tabs>
          <w:tab w:val="left" w:pos="540"/>
          <w:tab w:val="left" w:pos="990"/>
          <w:tab w:val="left" w:pos="1440"/>
          <w:tab w:val="left" w:pos="1800"/>
          <w:tab w:val="left" w:pos="2250"/>
        </w:tabs>
      </w:pPr>
      <w:r w:rsidRPr="00BB4665">
        <w:t xml:space="preserve">The early Christians got their belief system directly from the New Testament or the apostles. They didn’t get it from </w:t>
      </w:r>
      <w:r w:rsidR="00F9045E" w:rsidRPr="00BB4665">
        <w:t>Greek philosophy</w:t>
      </w:r>
      <w:r w:rsidRPr="00BB4665">
        <w:t>.</w:t>
      </w:r>
      <w:r w:rsidR="00F9045E" w:rsidRPr="00BB4665">
        <w:t xml:space="preserve"> </w:t>
      </w:r>
      <w:r w:rsidRPr="00BB4665">
        <w:t xml:space="preserve"> The only thing that’s different about Clement (and to a lesser extent, Justin Martyr) is that he doesn’t hesitate to quote from</w:t>
      </w:r>
      <w:r w:rsidR="007250F8" w:rsidRPr="00BB4665">
        <w:t xml:space="preserve"> philosophers, or statesmen, or secular historians when their teachings harmonize with the teaching of Scripture.</w:t>
      </w:r>
    </w:p>
    <w:p w14:paraId="79D30A66" w14:textId="77777777" w:rsidR="005C4C92" w:rsidRPr="00BB4665" w:rsidRDefault="005C4C92" w:rsidP="003754AA">
      <w:pPr>
        <w:tabs>
          <w:tab w:val="left" w:pos="540"/>
          <w:tab w:val="left" w:pos="990"/>
          <w:tab w:val="left" w:pos="1440"/>
          <w:tab w:val="left" w:pos="1800"/>
          <w:tab w:val="left" w:pos="2250"/>
        </w:tabs>
      </w:pPr>
    </w:p>
    <w:p w14:paraId="3042D1DC" w14:textId="77777777" w:rsidR="00307FD7" w:rsidRPr="00BB4665" w:rsidRDefault="00307FD7" w:rsidP="003754AA">
      <w:pPr>
        <w:tabs>
          <w:tab w:val="left" w:pos="540"/>
          <w:tab w:val="left" w:pos="990"/>
          <w:tab w:val="left" w:pos="1440"/>
          <w:tab w:val="left" w:pos="1800"/>
          <w:tab w:val="left" w:pos="2250"/>
        </w:tabs>
        <w:rPr>
          <w:b/>
        </w:rPr>
      </w:pPr>
      <w:r w:rsidRPr="00BB4665">
        <w:rPr>
          <w:b/>
        </w:rPr>
        <w:t>Tertullian</w:t>
      </w:r>
    </w:p>
    <w:p w14:paraId="0E79A07E" w14:textId="77777777" w:rsidR="00D10F82" w:rsidRPr="00BB4665" w:rsidRDefault="00D10F82" w:rsidP="003754AA">
      <w:pPr>
        <w:tabs>
          <w:tab w:val="left" w:pos="540"/>
          <w:tab w:val="left" w:pos="990"/>
          <w:tab w:val="left" w:pos="1440"/>
          <w:tab w:val="left" w:pos="1800"/>
          <w:tab w:val="left" w:pos="2250"/>
        </w:tabs>
      </w:pPr>
    </w:p>
    <w:p w14:paraId="6B0EC4C2" w14:textId="77777777" w:rsidR="00D10F82" w:rsidRPr="00BB4665" w:rsidRDefault="00D10F82" w:rsidP="003754AA">
      <w:pPr>
        <w:tabs>
          <w:tab w:val="left" w:pos="540"/>
          <w:tab w:val="left" w:pos="990"/>
          <w:tab w:val="left" w:pos="1440"/>
          <w:tab w:val="left" w:pos="1800"/>
          <w:tab w:val="left" w:pos="2250"/>
        </w:tabs>
      </w:pPr>
      <w:r w:rsidRPr="00BB4665">
        <w:rPr>
          <w:b/>
        </w:rPr>
        <w:tab/>
      </w:r>
      <w:r w:rsidRPr="00BB4665">
        <w:t>Next on our list is Tertullian. He is perhaps the most famous of the early Christians. That’s because he wrote so many works that have survived to this day. One of the reasons why his works survived is because they were written in Latin, not Gree</w:t>
      </w:r>
      <w:r w:rsidR="002260D6" w:rsidRPr="00BB4665">
        <w:t>k. In the West, during the Middle Ages, very few people could read Greek. On the other hand, Latin was the official language all throughout western Europe. If you were educated, you could read Latin.</w:t>
      </w:r>
      <w:r w:rsidR="00223336" w:rsidRPr="00BB4665">
        <w:t xml:space="preserve"> Since Tertullian was one of the first persons to write Christian works in Latin, he  had to develop Latin terminology to express various truths that had previously been presented primarily in Greek. For example, it was Tertullian who coined the word “Trinity.”</w:t>
      </w:r>
    </w:p>
    <w:p w14:paraId="309F2F27" w14:textId="77777777" w:rsidR="002260D6" w:rsidRPr="00BB4665" w:rsidRDefault="002260D6" w:rsidP="003754AA">
      <w:pPr>
        <w:tabs>
          <w:tab w:val="left" w:pos="540"/>
          <w:tab w:val="left" w:pos="990"/>
          <w:tab w:val="left" w:pos="1440"/>
          <w:tab w:val="left" w:pos="1800"/>
          <w:tab w:val="left" w:pos="2250"/>
        </w:tabs>
      </w:pPr>
    </w:p>
    <w:p w14:paraId="65E0BB90" w14:textId="77777777" w:rsidR="002260D6" w:rsidRPr="00BB4665" w:rsidRDefault="002260D6" w:rsidP="003754AA">
      <w:pPr>
        <w:tabs>
          <w:tab w:val="left" w:pos="540"/>
          <w:tab w:val="left" w:pos="990"/>
          <w:tab w:val="left" w:pos="1440"/>
          <w:tab w:val="left" w:pos="1800"/>
          <w:tab w:val="left" w:pos="2250"/>
        </w:tabs>
      </w:pPr>
      <w:r w:rsidRPr="00BB4665">
        <w:tab/>
        <w:t xml:space="preserve">Tertullian was born around the year 150—close to the time when Justin Martyr wrote his </w:t>
      </w:r>
      <w:r w:rsidRPr="00BB4665">
        <w:rPr>
          <w:i/>
        </w:rPr>
        <w:t>First Apology</w:t>
      </w:r>
      <w:r w:rsidRPr="00BB4665">
        <w:t xml:space="preserve">. Both of his parents were pagan, and Tertullian received a thorough classical education. Apparently he practiced law before his conversion, although this isn’t certain. We think he was converted to Christianity </w:t>
      </w:r>
      <w:r w:rsidR="00223336" w:rsidRPr="00BB4665">
        <w:t xml:space="preserve">when he was in his thirties or forties. Once he became a Christian, Tertullian was </w:t>
      </w:r>
      <w:r w:rsidR="00CE66DA" w:rsidRPr="00BB4665">
        <w:t>zealous</w:t>
      </w:r>
      <w:r w:rsidR="00223336" w:rsidRPr="00BB4665">
        <w:t xml:space="preserve"> in his devotion to Christian. He defended Christianity against the pagans.</w:t>
      </w:r>
      <w:r w:rsidR="00CE66DA" w:rsidRPr="00BB4665">
        <w:t xml:space="preserve"> He defended Christian orthodoxy against various heretics. And he used his pen to fight against spiritual laxity that was creeping into the church.</w:t>
      </w:r>
    </w:p>
    <w:p w14:paraId="79887FB1" w14:textId="77777777" w:rsidR="00CE66DA" w:rsidRPr="00BB4665" w:rsidRDefault="00CE66DA" w:rsidP="003754AA">
      <w:pPr>
        <w:tabs>
          <w:tab w:val="left" w:pos="540"/>
          <w:tab w:val="left" w:pos="990"/>
          <w:tab w:val="left" w:pos="1440"/>
          <w:tab w:val="left" w:pos="1800"/>
          <w:tab w:val="left" w:pos="2250"/>
        </w:tabs>
      </w:pPr>
    </w:p>
    <w:p w14:paraId="04979739" w14:textId="77777777" w:rsidR="00CE66DA" w:rsidRPr="00BB4665" w:rsidRDefault="00CE66DA" w:rsidP="003754AA">
      <w:pPr>
        <w:tabs>
          <w:tab w:val="left" w:pos="540"/>
          <w:tab w:val="left" w:pos="990"/>
          <w:tab w:val="left" w:pos="1440"/>
          <w:tab w:val="left" w:pos="1800"/>
          <w:tab w:val="left" w:pos="2250"/>
        </w:tabs>
      </w:pPr>
      <w:r w:rsidRPr="00BB4665">
        <w:tab/>
        <w:t xml:space="preserve">In contrast to Clement of Alexandria and Justin Martyr, Tertullian often writes in a harsh—even judgmental—spirit. He is one of the harshest of all the early Christian writers. Yet, his writings are invaluable because they give </w:t>
      </w:r>
      <w:r w:rsidR="00BC538C" w:rsidRPr="00BB4665">
        <w:t xml:space="preserve">us a record of the viewpoints, issues and controversies that concerned the church of his day. </w:t>
      </w:r>
      <w:r w:rsidRPr="00BB4665">
        <w:t>The famous church historian, Phillip Schaff, said this about Tertullian:</w:t>
      </w:r>
    </w:p>
    <w:p w14:paraId="46912B2A" w14:textId="77777777" w:rsidR="00CE66DA" w:rsidRPr="00BB4665" w:rsidRDefault="00CE66DA" w:rsidP="003754AA">
      <w:pPr>
        <w:tabs>
          <w:tab w:val="left" w:pos="540"/>
          <w:tab w:val="left" w:pos="990"/>
          <w:tab w:val="left" w:pos="1440"/>
          <w:tab w:val="left" w:pos="1800"/>
          <w:tab w:val="left" w:pos="2250"/>
        </w:tabs>
      </w:pPr>
    </w:p>
    <w:p w14:paraId="4A31D2B5" w14:textId="77777777" w:rsidR="00CE66DA" w:rsidRPr="00BB4665" w:rsidRDefault="00CE66DA" w:rsidP="003754AA">
      <w:pPr>
        <w:tabs>
          <w:tab w:val="left" w:pos="540"/>
          <w:tab w:val="left" w:pos="990"/>
          <w:tab w:val="left" w:pos="1440"/>
          <w:tab w:val="left" w:pos="1800"/>
          <w:tab w:val="left" w:pos="2250"/>
        </w:tabs>
      </w:pPr>
      <w:r w:rsidRPr="00BB4665">
        <w:tab/>
        <w:t xml:space="preserve">Towards the end of his life, Tertullian became persuaded that the Montanist movement was where God was working. The Montanists were orthodox in their theological </w:t>
      </w:r>
      <w:r w:rsidRPr="00BB4665">
        <w:lastRenderedPageBreak/>
        <w:t>beliefs</w:t>
      </w:r>
      <w:r w:rsidR="00BC538C" w:rsidRPr="00BB4665">
        <w:t>, but they claimed that the Holy Spirit was giving new commandments on lifestyle issues. As a result, the Montanists were known for their ascetic rigor. The movement was headed up by a man named Montanus and two prophetesses, Maximilla and Priscilla. The prophetesses issued their prophecies during ecstatic experiences.</w:t>
      </w:r>
    </w:p>
    <w:p w14:paraId="746D4B88" w14:textId="77777777" w:rsidR="00227CA6" w:rsidRPr="00BB4665" w:rsidRDefault="00227CA6" w:rsidP="003754AA">
      <w:pPr>
        <w:tabs>
          <w:tab w:val="left" w:pos="540"/>
          <w:tab w:val="left" w:pos="990"/>
          <w:tab w:val="left" w:pos="1440"/>
          <w:tab w:val="left" w:pos="1800"/>
          <w:tab w:val="left" w:pos="2250"/>
        </w:tabs>
      </w:pPr>
    </w:p>
    <w:p w14:paraId="1FF7A22F" w14:textId="77777777" w:rsidR="0023051D" w:rsidRPr="00BB4665" w:rsidRDefault="00227CA6" w:rsidP="003754AA">
      <w:pPr>
        <w:tabs>
          <w:tab w:val="left" w:pos="540"/>
          <w:tab w:val="left" w:pos="990"/>
          <w:tab w:val="left" w:pos="1440"/>
          <w:tab w:val="left" w:pos="1800"/>
          <w:tab w:val="left" w:pos="2250"/>
        </w:tabs>
      </w:pPr>
      <w:r w:rsidRPr="00BB4665">
        <w:tab/>
        <w:t xml:space="preserve">A person who starts with Tertullian’s earliest works and reads all of them up to the last one written </w:t>
      </w:r>
      <w:r w:rsidR="00BB4665">
        <w:t>will</w:t>
      </w:r>
      <w:r w:rsidRPr="00BB4665">
        <w:t xml:space="preserve"> notice the Montanist influence on Tertullian</w:t>
      </w:r>
      <w:r w:rsidR="00BB4665">
        <w:t>’s later writings</w:t>
      </w:r>
      <w:r w:rsidRPr="00BB4665">
        <w:t xml:space="preserve">. There </w:t>
      </w:r>
      <w:r w:rsidR="0023051D" w:rsidRPr="00BB4665">
        <w:t>are</w:t>
      </w:r>
      <w:r w:rsidRPr="00BB4665">
        <w:t xml:space="preserve"> no </w:t>
      </w:r>
      <w:r w:rsidR="0023051D" w:rsidRPr="00BB4665">
        <w:t xml:space="preserve">signs of </w:t>
      </w:r>
      <w:r w:rsidRPr="00BB4665">
        <w:t>Montanis</w:t>
      </w:r>
      <w:r w:rsidR="0023051D" w:rsidRPr="00BB4665">
        <w:t xml:space="preserve">m in Tertullian’s earliest writings, written before the year 200. One example would be his famous </w:t>
      </w:r>
      <w:r w:rsidR="0023051D" w:rsidRPr="00BB4665">
        <w:rPr>
          <w:i/>
        </w:rPr>
        <w:t>Apology</w:t>
      </w:r>
      <w:r w:rsidR="0023051D" w:rsidRPr="00BB4665">
        <w:t xml:space="preserve">, where he coined the familiar phrase, “The blood of the martyrs is the seed of the church.” </w:t>
      </w:r>
    </w:p>
    <w:p w14:paraId="7A15AFA0" w14:textId="77777777" w:rsidR="0023051D" w:rsidRPr="00BB4665" w:rsidRDefault="0023051D" w:rsidP="003754AA">
      <w:pPr>
        <w:tabs>
          <w:tab w:val="left" w:pos="540"/>
          <w:tab w:val="left" w:pos="990"/>
          <w:tab w:val="left" w:pos="1440"/>
          <w:tab w:val="left" w:pos="1800"/>
          <w:tab w:val="left" w:pos="2250"/>
        </w:tabs>
      </w:pPr>
    </w:p>
    <w:p w14:paraId="2CFF8310" w14:textId="77777777" w:rsidR="00227CA6" w:rsidRPr="00BB4665" w:rsidRDefault="0023051D" w:rsidP="003754AA">
      <w:pPr>
        <w:tabs>
          <w:tab w:val="left" w:pos="540"/>
          <w:tab w:val="left" w:pos="990"/>
          <w:tab w:val="left" w:pos="1440"/>
          <w:tab w:val="left" w:pos="1800"/>
          <w:tab w:val="left" w:pos="2250"/>
        </w:tabs>
      </w:pPr>
      <w:r w:rsidRPr="00BB4665">
        <w:tab/>
        <w:t>But then around the year 200, the reader will notice little clues here and there that indicate Tertullian was being influenced by the Montanists. For example, he will throw in something that some supposed prophet or prophetess has said. However, except for these brief references, the reader wouldn’t be able to tell any difference between these works and his early works. Then, at the end of his life, Tertullian has thoroughly embraced the Montanist viewpoint and criticizes the</w:t>
      </w:r>
      <w:r w:rsidR="004510F5" w:rsidRPr="00BB4665">
        <w:t xml:space="preserve"> institutional church—usually on matters of discipline.</w:t>
      </w:r>
    </w:p>
    <w:p w14:paraId="6153D30E" w14:textId="77777777" w:rsidR="004510F5" w:rsidRPr="00BB4665" w:rsidRDefault="004510F5" w:rsidP="003754AA">
      <w:pPr>
        <w:tabs>
          <w:tab w:val="left" w:pos="540"/>
          <w:tab w:val="left" w:pos="990"/>
          <w:tab w:val="left" w:pos="1440"/>
          <w:tab w:val="left" w:pos="1800"/>
          <w:tab w:val="left" w:pos="2250"/>
        </w:tabs>
      </w:pPr>
    </w:p>
    <w:p w14:paraId="67D49C8C" w14:textId="77777777" w:rsidR="004510F5" w:rsidRPr="00BB4665" w:rsidRDefault="004510F5" w:rsidP="003754AA">
      <w:pPr>
        <w:tabs>
          <w:tab w:val="left" w:pos="540"/>
          <w:tab w:val="left" w:pos="990"/>
          <w:tab w:val="left" w:pos="1440"/>
          <w:tab w:val="left" w:pos="1800"/>
          <w:tab w:val="left" w:pos="2250"/>
        </w:tabs>
      </w:pPr>
      <w:r w:rsidRPr="00BB4665">
        <w:tab/>
        <w:t>If you’re going to read any of Tertullian’s works, there are four that I recommend you start with:</w:t>
      </w:r>
    </w:p>
    <w:p w14:paraId="6286863E" w14:textId="77777777" w:rsidR="004510F5" w:rsidRPr="00BB4665" w:rsidRDefault="004510F5" w:rsidP="003754AA">
      <w:pPr>
        <w:tabs>
          <w:tab w:val="left" w:pos="540"/>
          <w:tab w:val="left" w:pos="990"/>
          <w:tab w:val="left" w:pos="1440"/>
          <w:tab w:val="left" w:pos="1800"/>
          <w:tab w:val="left" w:pos="2250"/>
        </w:tabs>
      </w:pPr>
    </w:p>
    <w:p w14:paraId="5DD8DB21" w14:textId="77777777" w:rsidR="004510F5" w:rsidRPr="00BB4665" w:rsidRDefault="004510F5" w:rsidP="003754AA">
      <w:pPr>
        <w:tabs>
          <w:tab w:val="left" w:pos="540"/>
          <w:tab w:val="left" w:pos="990"/>
          <w:tab w:val="left" w:pos="1440"/>
          <w:tab w:val="left" w:pos="1800"/>
          <w:tab w:val="left" w:pos="2250"/>
        </w:tabs>
      </w:pPr>
      <w:r w:rsidRPr="00BB4665">
        <w:t>1.</w:t>
      </w:r>
      <w:r w:rsidRPr="00BB4665">
        <w:tab/>
        <w:t xml:space="preserve">His </w:t>
      </w:r>
      <w:r w:rsidRPr="00BB4665">
        <w:rPr>
          <w:i/>
        </w:rPr>
        <w:t>Apology</w:t>
      </w:r>
    </w:p>
    <w:p w14:paraId="635B5C53" w14:textId="77777777" w:rsidR="004510F5" w:rsidRPr="00BB4665" w:rsidRDefault="004510F5" w:rsidP="003754AA">
      <w:pPr>
        <w:tabs>
          <w:tab w:val="left" w:pos="540"/>
          <w:tab w:val="left" w:pos="990"/>
          <w:tab w:val="left" w:pos="1440"/>
          <w:tab w:val="left" w:pos="1800"/>
          <w:tab w:val="left" w:pos="2250"/>
        </w:tabs>
        <w:rPr>
          <w:i/>
        </w:rPr>
      </w:pPr>
      <w:r w:rsidRPr="00BB4665">
        <w:t>2.</w:t>
      </w:r>
      <w:r w:rsidRPr="00BB4665">
        <w:tab/>
      </w:r>
      <w:r w:rsidRPr="00BB4665">
        <w:rPr>
          <w:i/>
        </w:rPr>
        <w:t>The Shows</w:t>
      </w:r>
    </w:p>
    <w:p w14:paraId="42F1C61A" w14:textId="77777777" w:rsidR="004510F5" w:rsidRPr="00BB4665" w:rsidRDefault="004510F5" w:rsidP="003754AA">
      <w:pPr>
        <w:tabs>
          <w:tab w:val="left" w:pos="540"/>
          <w:tab w:val="left" w:pos="990"/>
          <w:tab w:val="left" w:pos="1440"/>
          <w:tab w:val="left" w:pos="1800"/>
          <w:tab w:val="left" w:pos="2250"/>
        </w:tabs>
      </w:pPr>
      <w:r w:rsidRPr="00BB4665">
        <w:t>3.</w:t>
      </w:r>
      <w:r w:rsidRPr="00BB4665">
        <w:tab/>
      </w:r>
      <w:r w:rsidRPr="00BB4665">
        <w:rPr>
          <w:i/>
        </w:rPr>
        <w:t>Against Praxeas</w:t>
      </w:r>
      <w:r w:rsidRPr="00BB4665">
        <w:t xml:space="preserve"> (a thorough discussion of the Trinity)</w:t>
      </w:r>
    </w:p>
    <w:p w14:paraId="5049A724" w14:textId="77777777" w:rsidR="004510F5" w:rsidRPr="00BB4665" w:rsidRDefault="004510F5" w:rsidP="003754AA">
      <w:pPr>
        <w:tabs>
          <w:tab w:val="left" w:pos="540"/>
          <w:tab w:val="left" w:pos="990"/>
          <w:tab w:val="left" w:pos="1440"/>
          <w:tab w:val="left" w:pos="1800"/>
          <w:tab w:val="left" w:pos="2250"/>
        </w:tabs>
      </w:pPr>
      <w:r w:rsidRPr="00BB4665">
        <w:t>4.</w:t>
      </w:r>
      <w:r w:rsidRPr="00BB4665">
        <w:tab/>
      </w:r>
      <w:r w:rsidRPr="00BB4665">
        <w:rPr>
          <w:i/>
        </w:rPr>
        <w:t>The Veiling of Virgins</w:t>
      </w:r>
      <w:r w:rsidRPr="00BB4665">
        <w:t xml:space="preserve"> (which discusses 1 Corinthians 11 and the head covering)</w:t>
      </w:r>
    </w:p>
    <w:p w14:paraId="349DE5CC" w14:textId="77777777" w:rsidR="004510F5" w:rsidRPr="00BB4665" w:rsidRDefault="004510F5" w:rsidP="003754AA">
      <w:pPr>
        <w:tabs>
          <w:tab w:val="left" w:pos="540"/>
          <w:tab w:val="left" w:pos="990"/>
          <w:tab w:val="left" w:pos="1440"/>
          <w:tab w:val="left" w:pos="1800"/>
          <w:tab w:val="left" w:pos="2250"/>
        </w:tabs>
      </w:pPr>
    </w:p>
    <w:p w14:paraId="28859528" w14:textId="77777777" w:rsidR="004510F5" w:rsidRPr="00BB4665" w:rsidRDefault="004510F5" w:rsidP="003754AA">
      <w:pPr>
        <w:tabs>
          <w:tab w:val="left" w:pos="540"/>
          <w:tab w:val="left" w:pos="990"/>
          <w:tab w:val="left" w:pos="1440"/>
          <w:tab w:val="left" w:pos="1800"/>
          <w:tab w:val="left" w:pos="2250"/>
        </w:tabs>
      </w:pPr>
      <w:r w:rsidRPr="00BB4665">
        <w:tab/>
        <w:t>I included two of these works—</w:t>
      </w:r>
      <w:r w:rsidRPr="00BB4665">
        <w:rPr>
          <w:i/>
        </w:rPr>
        <w:t>The Shows</w:t>
      </w:r>
      <w:r w:rsidRPr="00BB4665">
        <w:t xml:space="preserve"> and </w:t>
      </w:r>
      <w:r w:rsidRPr="00BB4665">
        <w:rPr>
          <w:i/>
        </w:rPr>
        <w:t>The Veiling of Virgins</w:t>
      </w:r>
      <w:r w:rsidRPr="00BB4665">
        <w:t xml:space="preserve">—in the book, </w:t>
      </w:r>
      <w:r w:rsidRPr="00BB4665">
        <w:rPr>
          <w:i/>
        </w:rPr>
        <w:t>A Glimpse at Early Christian Church Life</w:t>
      </w:r>
      <w:r w:rsidRPr="00BB4665">
        <w:t>.</w:t>
      </w:r>
    </w:p>
    <w:p w14:paraId="27B7F567" w14:textId="77777777" w:rsidR="007250F8" w:rsidRPr="00BB4665" w:rsidRDefault="007250F8" w:rsidP="003754AA">
      <w:pPr>
        <w:tabs>
          <w:tab w:val="left" w:pos="540"/>
          <w:tab w:val="left" w:pos="990"/>
          <w:tab w:val="left" w:pos="1440"/>
          <w:tab w:val="left" w:pos="1800"/>
          <w:tab w:val="left" w:pos="2250"/>
        </w:tabs>
      </w:pPr>
    </w:p>
    <w:p w14:paraId="574E2A09" w14:textId="77777777" w:rsidR="008A6AD7" w:rsidRPr="00BB4665" w:rsidRDefault="008A6AD7" w:rsidP="008A6AD7">
      <w:pPr>
        <w:tabs>
          <w:tab w:val="left" w:pos="540"/>
          <w:tab w:val="left" w:pos="990"/>
          <w:tab w:val="left" w:pos="1440"/>
          <w:tab w:val="left" w:pos="1800"/>
          <w:tab w:val="left" w:pos="2250"/>
        </w:tabs>
        <w:jc w:val="center"/>
        <w:rPr>
          <w:color w:val="FF0000"/>
        </w:rPr>
      </w:pPr>
      <w:r w:rsidRPr="00BB4665">
        <w:rPr>
          <w:color w:val="FF0000"/>
        </w:rPr>
        <w:t xml:space="preserve">End of Track 3 (6:37+11:31 </w:t>
      </w:r>
      <w:r w:rsidR="00231F77" w:rsidRPr="00BB4665">
        <w:rPr>
          <w:color w:val="FF0000"/>
        </w:rPr>
        <w:t>=</w:t>
      </w:r>
      <w:r w:rsidRPr="00BB4665">
        <w:rPr>
          <w:color w:val="FF0000"/>
        </w:rPr>
        <w:t xml:space="preserve"> 17:68 </w:t>
      </w:r>
      <w:r w:rsidR="00231F77" w:rsidRPr="00BB4665">
        <w:rPr>
          <w:color w:val="FF0000"/>
        </w:rPr>
        <w:t>=</w:t>
      </w:r>
      <w:r w:rsidRPr="00BB4665">
        <w:rPr>
          <w:color w:val="FF0000"/>
        </w:rPr>
        <w:t xml:space="preserve"> 18:08)</w:t>
      </w:r>
    </w:p>
    <w:p w14:paraId="6CAF8F42" w14:textId="77777777" w:rsidR="008A6AD7" w:rsidRPr="00BB4665" w:rsidRDefault="00C370E6" w:rsidP="00DC5D9E">
      <w:pPr>
        <w:tabs>
          <w:tab w:val="left" w:pos="540"/>
          <w:tab w:val="left" w:pos="990"/>
          <w:tab w:val="left" w:pos="1440"/>
          <w:tab w:val="left" w:pos="1800"/>
          <w:tab w:val="left" w:pos="2250"/>
        </w:tabs>
      </w:pPr>
      <w:r>
        <w:rPr>
          <w:color w:val="FF0000"/>
        </w:rPr>
        <w:pict w14:anchorId="28B0EFC6">
          <v:rect id="_x0000_i1028" style="width:468pt;height:1.5pt" o:hralign="center" o:hrstd="t" o:hrnoshade="t" o:hr="t" fillcolor="red" stroked="f"/>
        </w:pict>
      </w:r>
    </w:p>
    <w:p w14:paraId="2617B7B6" w14:textId="77777777" w:rsidR="008A6AD7" w:rsidRPr="00BB4665" w:rsidRDefault="008A6AD7" w:rsidP="003754AA">
      <w:pPr>
        <w:tabs>
          <w:tab w:val="left" w:pos="540"/>
          <w:tab w:val="left" w:pos="990"/>
          <w:tab w:val="left" w:pos="1440"/>
          <w:tab w:val="left" w:pos="1800"/>
          <w:tab w:val="left" w:pos="2250"/>
        </w:tabs>
      </w:pPr>
    </w:p>
    <w:p w14:paraId="76EF87C6" w14:textId="77777777" w:rsidR="00307FD7" w:rsidRPr="00BB4665" w:rsidRDefault="00AA43CB" w:rsidP="003754AA">
      <w:pPr>
        <w:tabs>
          <w:tab w:val="left" w:pos="540"/>
          <w:tab w:val="left" w:pos="990"/>
          <w:tab w:val="left" w:pos="1440"/>
          <w:tab w:val="left" w:pos="1800"/>
          <w:tab w:val="left" w:pos="2250"/>
        </w:tabs>
        <w:rPr>
          <w:b/>
        </w:rPr>
      </w:pPr>
      <w:r w:rsidRPr="00BB4665">
        <w:rPr>
          <w:b/>
        </w:rPr>
        <w:t xml:space="preserve">Mark </w:t>
      </w:r>
      <w:r w:rsidR="00307FD7" w:rsidRPr="00BB4665">
        <w:rPr>
          <w:b/>
        </w:rPr>
        <w:t>Minucius Felix</w:t>
      </w:r>
    </w:p>
    <w:p w14:paraId="5E389BC8" w14:textId="77777777" w:rsidR="008A6AD7" w:rsidRPr="00BB4665" w:rsidRDefault="008A6AD7" w:rsidP="003754AA">
      <w:pPr>
        <w:tabs>
          <w:tab w:val="left" w:pos="540"/>
          <w:tab w:val="left" w:pos="990"/>
          <w:tab w:val="left" w:pos="1440"/>
          <w:tab w:val="left" w:pos="1800"/>
          <w:tab w:val="left" w:pos="2250"/>
        </w:tabs>
      </w:pPr>
    </w:p>
    <w:p w14:paraId="3CBD3461" w14:textId="77777777" w:rsidR="008A6AD7" w:rsidRPr="00BB4665" w:rsidRDefault="008A6AD7" w:rsidP="003754AA">
      <w:pPr>
        <w:tabs>
          <w:tab w:val="left" w:pos="540"/>
          <w:tab w:val="left" w:pos="990"/>
          <w:tab w:val="left" w:pos="1440"/>
          <w:tab w:val="left" w:pos="1800"/>
          <w:tab w:val="left" w:pos="2250"/>
        </w:tabs>
      </w:pPr>
      <w:r w:rsidRPr="00BB4665">
        <w:tab/>
        <w:t xml:space="preserve">Although Tertullian’s </w:t>
      </w:r>
      <w:r w:rsidRPr="00BB4665">
        <w:rPr>
          <w:i/>
        </w:rPr>
        <w:t>Apology</w:t>
      </w:r>
      <w:r w:rsidRPr="00BB4665">
        <w:t xml:space="preserve"> is perhaps the most famous of the early Christian apologies, the </w:t>
      </w:r>
      <w:r w:rsidRPr="00BB4665">
        <w:rPr>
          <w:i/>
        </w:rPr>
        <w:t>best</w:t>
      </w:r>
      <w:r w:rsidRPr="00BB4665">
        <w:t xml:space="preserve"> early Christian apology was written by a man we know very little about. His name is Mark Minucius Felix. </w:t>
      </w:r>
      <w:r w:rsidR="00D5033A" w:rsidRPr="00BB4665">
        <w:t xml:space="preserve">His </w:t>
      </w:r>
      <w:r w:rsidR="00792663" w:rsidRPr="00BB4665">
        <w:t>apology</w:t>
      </w:r>
      <w:r w:rsidR="00D5033A" w:rsidRPr="00BB4665">
        <w:t xml:space="preserve">, written around the year 200, is entitled </w:t>
      </w:r>
      <w:r w:rsidR="00D5033A" w:rsidRPr="00BB4665">
        <w:rPr>
          <w:i/>
        </w:rPr>
        <w:t>Octavius</w:t>
      </w:r>
      <w:r w:rsidR="00D5033A" w:rsidRPr="00BB4665">
        <w:t>.</w:t>
      </w:r>
      <w:r w:rsidR="00792663" w:rsidRPr="00BB4665">
        <w:t xml:space="preserve"> </w:t>
      </w:r>
      <w:r w:rsidR="00DC5D9E" w:rsidRPr="00BB4665">
        <w:t xml:space="preserve">The setting is an informal debate between a Christian and a pagan. The pagan speaker attacks Christianity, and the Christian speaker defends it. It enables the modern reader not only to affirm what Christians believed in that age, but also to understand the various accusations </w:t>
      </w:r>
      <w:r w:rsidR="00AA040C" w:rsidRPr="00BB4665">
        <w:t>that the pagans made against the Christians.</w:t>
      </w:r>
    </w:p>
    <w:p w14:paraId="418F3638" w14:textId="77777777" w:rsidR="008A6AD7" w:rsidRPr="00BB4665" w:rsidRDefault="008A6AD7" w:rsidP="003754AA">
      <w:pPr>
        <w:tabs>
          <w:tab w:val="left" w:pos="540"/>
          <w:tab w:val="left" w:pos="990"/>
          <w:tab w:val="left" w:pos="1440"/>
          <w:tab w:val="left" w:pos="1800"/>
          <w:tab w:val="left" w:pos="2250"/>
        </w:tabs>
      </w:pPr>
    </w:p>
    <w:p w14:paraId="2E1FD90A" w14:textId="77777777" w:rsidR="00307FD7" w:rsidRPr="00BB4665" w:rsidRDefault="00307FD7" w:rsidP="003754AA">
      <w:pPr>
        <w:tabs>
          <w:tab w:val="left" w:pos="540"/>
          <w:tab w:val="left" w:pos="990"/>
          <w:tab w:val="left" w:pos="1440"/>
          <w:tab w:val="left" w:pos="1800"/>
          <w:tab w:val="left" w:pos="2250"/>
        </w:tabs>
        <w:rPr>
          <w:b/>
        </w:rPr>
      </w:pPr>
      <w:r w:rsidRPr="00BB4665">
        <w:rPr>
          <w:b/>
        </w:rPr>
        <w:t>Origen</w:t>
      </w:r>
    </w:p>
    <w:p w14:paraId="16D60E2E" w14:textId="77777777" w:rsidR="00AA040C" w:rsidRPr="00BB4665" w:rsidRDefault="00AA040C" w:rsidP="003754AA">
      <w:pPr>
        <w:tabs>
          <w:tab w:val="left" w:pos="540"/>
          <w:tab w:val="left" w:pos="990"/>
          <w:tab w:val="left" w:pos="1440"/>
          <w:tab w:val="left" w:pos="1800"/>
          <w:tab w:val="left" w:pos="2250"/>
        </w:tabs>
      </w:pPr>
    </w:p>
    <w:p w14:paraId="2CEAC15F" w14:textId="77777777" w:rsidR="00AA040C" w:rsidRPr="00BB4665" w:rsidRDefault="00AA040C" w:rsidP="00AA040C">
      <w:pPr>
        <w:tabs>
          <w:tab w:val="left" w:pos="540"/>
          <w:tab w:val="left" w:pos="990"/>
          <w:tab w:val="left" w:pos="1440"/>
          <w:tab w:val="left" w:pos="1800"/>
          <w:tab w:val="left" w:pos="2250"/>
        </w:tabs>
      </w:pPr>
      <w:r w:rsidRPr="00BB4665">
        <w:lastRenderedPageBreak/>
        <w:tab/>
        <w:t xml:space="preserve">A short time ago, we talked about Clement of Alexandria, who instructed new Christians </w:t>
      </w:r>
      <w:r w:rsidR="000738F7" w:rsidRPr="00BB4665">
        <w:t>in the church at Alexandria.</w:t>
      </w:r>
      <w:r w:rsidR="003B14FE" w:rsidRPr="00BB4665">
        <w:t xml:space="preserve"> </w:t>
      </w:r>
      <w:r w:rsidRPr="00BB4665">
        <w:t xml:space="preserve">Among </w:t>
      </w:r>
      <w:r w:rsidR="000738F7" w:rsidRPr="00BB4665">
        <w:t>his</w:t>
      </w:r>
      <w:r w:rsidRPr="00BB4665">
        <w:t xml:space="preserve"> students in Alexandria was a gifted teenager named Origen, who had been reared in a Christian home. When Origen was 17, a severe persecution broke out in Alexandria, and his father was imprisoned. Origen wrote his father in prison and encouraged him to remain faithful and not to renounce Christ out of fatherly concern for his family. After a date was set for his father’s trial, Origen decided to appear at the trial by his father’s side and die with him. However, on the night before the trial, while Origen was asleep, his mother hid all of his clothes, preventing him from leaving the house the next morning in time for the trial.</w:t>
      </w:r>
    </w:p>
    <w:p w14:paraId="45091800" w14:textId="77777777" w:rsidR="00AA040C" w:rsidRPr="00BB4665" w:rsidRDefault="00AA040C" w:rsidP="00AA040C">
      <w:pPr>
        <w:tabs>
          <w:tab w:val="left" w:pos="540"/>
          <w:tab w:val="left" w:pos="990"/>
          <w:tab w:val="left" w:pos="1440"/>
          <w:tab w:val="left" w:pos="1800"/>
          <w:tab w:val="left" w:pos="2250"/>
        </w:tabs>
      </w:pPr>
      <w:r w:rsidRPr="00BB4665">
        <w:tab/>
        <w:t>Although he was only 17, Origen distinguished himself in the church of Alexandria by the loving care he gave to his fellow Christians during the fierce persecution raging at the time. The angry mobs noticed his acts of mercy, and he barely survived the persecution with his own life.</w:t>
      </w:r>
    </w:p>
    <w:p w14:paraId="08EAA493" w14:textId="77777777" w:rsidR="00AA040C" w:rsidRPr="00BB4665" w:rsidRDefault="00AA040C" w:rsidP="00AA040C">
      <w:pPr>
        <w:tabs>
          <w:tab w:val="left" w:pos="540"/>
          <w:tab w:val="left" w:pos="990"/>
          <w:tab w:val="left" w:pos="1440"/>
          <w:tab w:val="left" w:pos="1800"/>
          <w:tab w:val="left" w:pos="2250"/>
        </w:tabs>
      </w:pPr>
      <w:r w:rsidRPr="00BB4665">
        <w:t xml:space="preserve"> </w:t>
      </w:r>
      <w:r w:rsidRPr="00BB4665">
        <w:tab/>
        <w:t>Origen had learned grammar and Greek literature from his father, and he began giving private lessons in those subjects to support his younger brothers and sisters. He was so unusually brilliant that many pagan parents sent their sons to be instructed by Origen, and many of these youths became Christians as a result of Origen’s witnessing to them.</w:t>
      </w:r>
    </w:p>
    <w:p w14:paraId="2CB85673" w14:textId="77777777" w:rsidR="0071329B" w:rsidRPr="00BB4665" w:rsidRDefault="00AA040C" w:rsidP="00AA040C">
      <w:pPr>
        <w:tabs>
          <w:tab w:val="left" w:pos="540"/>
          <w:tab w:val="left" w:pos="990"/>
          <w:tab w:val="left" w:pos="1440"/>
          <w:tab w:val="left" w:pos="1800"/>
          <w:tab w:val="left" w:pos="2250"/>
        </w:tabs>
      </w:pPr>
      <w:r w:rsidRPr="00BB4665">
        <w:t xml:space="preserve">Meanwhile, Clement, the teacher in charge of training new Christians, had put his life at risk. To the pagan officials he was a marked man. So he was forced to escape to another city to continue his Christian ministry. </w:t>
      </w:r>
    </w:p>
    <w:p w14:paraId="36D93259" w14:textId="77777777" w:rsidR="00AA040C" w:rsidRPr="00BB4665" w:rsidRDefault="0071329B" w:rsidP="00AA040C">
      <w:pPr>
        <w:tabs>
          <w:tab w:val="left" w:pos="540"/>
          <w:tab w:val="left" w:pos="990"/>
          <w:tab w:val="left" w:pos="1440"/>
          <w:tab w:val="left" w:pos="1800"/>
          <w:tab w:val="left" w:pos="2250"/>
        </w:tabs>
      </w:pPr>
      <w:r w:rsidRPr="00BB4665">
        <w:tab/>
      </w:r>
      <w:r w:rsidR="00AA040C" w:rsidRPr="00BB4665">
        <w:t xml:space="preserve">In an unusual move, the </w:t>
      </w:r>
      <w:r w:rsidR="00D7595D" w:rsidRPr="00BB4665">
        <w:t>bishop</w:t>
      </w:r>
      <w:r w:rsidR="00AA040C" w:rsidRPr="00BB4665">
        <w:t xml:space="preserve"> of Alexandria appointed Origen, only 18 at the time, to take Clement’s place as head of the t</w:t>
      </w:r>
      <w:r w:rsidR="00D7595D" w:rsidRPr="00BB4665">
        <w:t>eaching</w:t>
      </w:r>
      <w:r w:rsidR="00AA040C" w:rsidRPr="00BB4665">
        <w:t xml:space="preserve"> school. They chose wisely, and Origen poured his very soul into the task. He quit his short-lived profession as an instructor of grammar and literature, and he sold all of his Greek literary books on credit to another man. He subsisted in poverty off of the small monthly installment payments he received from the sale of his Greek literary books. He refused to accept any payment for his services as a Christian teacher. After teaching all day, he would study the Scriptures far into the night.</w:t>
      </w:r>
    </w:p>
    <w:p w14:paraId="456D5F7E" w14:textId="77777777" w:rsidR="00AA040C" w:rsidRPr="00BB4665" w:rsidRDefault="0071329B" w:rsidP="0071329B">
      <w:pPr>
        <w:tabs>
          <w:tab w:val="left" w:pos="540"/>
          <w:tab w:val="left" w:pos="990"/>
          <w:tab w:val="left" w:pos="1440"/>
          <w:tab w:val="left" w:pos="1800"/>
          <w:tab w:val="left" w:pos="2250"/>
        </w:tabs>
      </w:pPr>
      <w:r w:rsidRPr="00BB4665">
        <w:tab/>
      </w:r>
      <w:r w:rsidR="00AA040C" w:rsidRPr="00BB4665">
        <w:t>Before long, Origen became one of the most respected Christian teachers of his age. Eventually, some of his friends asked him to give a series of lectures on the Bible, discussing each book of the Bible, passage by passage. His friends paid scribes to take down his words, and these became the first set of Bible commentaries</w:t>
      </w:r>
      <w:r w:rsidR="000E08A1" w:rsidRPr="00BB4665">
        <w:t>.</w:t>
      </w:r>
      <w:r w:rsidR="00AA040C" w:rsidRPr="00BB4665">
        <w:t xml:space="preserve"> Origen didn’t intend for his commentaries to be taken as dogmatic pronouncements, since he frequently went off on tangents and personal surmises. Throughout the commentaries, he displayed an amiable, flexible disposition, frequently ending a discussion by saying, </w:t>
      </w:r>
      <w:r w:rsidRPr="00BB4665">
        <w:t>“</w:t>
      </w:r>
      <w:r w:rsidR="00AA040C" w:rsidRPr="00BB4665">
        <w:t>Well, that’s the best I can do with that passage. Maybe someone with more insight has a better explanation.</w:t>
      </w:r>
      <w:r w:rsidRPr="00BB4665">
        <w:t xml:space="preserve">” </w:t>
      </w:r>
      <w:r w:rsidR="00AA040C" w:rsidRPr="00BB4665">
        <w:t xml:space="preserve"> </w:t>
      </w:r>
    </w:p>
    <w:p w14:paraId="0FF5327A" w14:textId="77777777" w:rsidR="00337849" w:rsidRPr="00BB4665" w:rsidRDefault="0071329B" w:rsidP="003F6577">
      <w:pPr>
        <w:tabs>
          <w:tab w:val="left" w:pos="540"/>
          <w:tab w:val="left" w:pos="990"/>
          <w:tab w:val="left" w:pos="1440"/>
          <w:tab w:val="left" w:pos="1800"/>
          <w:tab w:val="left" w:pos="2250"/>
        </w:tabs>
      </w:pPr>
      <w:r w:rsidRPr="00BB4665">
        <w:tab/>
      </w:r>
      <w:r w:rsidR="00AA040C" w:rsidRPr="00BB4665">
        <w:t>Origen possessed one of the most brilliant minds of his day</w:t>
      </w:r>
      <w:r w:rsidRPr="00BB4665">
        <w:t>—a</w:t>
      </w:r>
      <w:r w:rsidR="00AA040C" w:rsidRPr="00BB4665">
        <w:t xml:space="preserve">mong Christians and non-Christians alike. </w:t>
      </w:r>
      <w:r w:rsidR="00337849" w:rsidRPr="00BB4665">
        <w:t xml:space="preserve">He apparently authored more writings than any human before his time. He produced some 2000 works, primarily through dictation. </w:t>
      </w:r>
      <w:r w:rsidR="00AA040C" w:rsidRPr="00BB4665">
        <w:t xml:space="preserve">He even carried on personal correspondence with </w:t>
      </w:r>
      <w:r w:rsidRPr="00BB4665">
        <w:t xml:space="preserve">the wife of </w:t>
      </w:r>
      <w:r w:rsidR="00AA040C" w:rsidRPr="00BB4665">
        <w:t xml:space="preserve">one of the Roman emperors. </w:t>
      </w:r>
      <w:r w:rsidR="00337849" w:rsidRPr="00BB4665">
        <w:t xml:space="preserve">He wrote the most thorough of all of the early Christian apologies. His apologetic work is entitled </w:t>
      </w:r>
      <w:r w:rsidR="00337849" w:rsidRPr="00BB4665">
        <w:rPr>
          <w:i/>
        </w:rPr>
        <w:t xml:space="preserve">Against Celsus. </w:t>
      </w:r>
      <w:r w:rsidR="00337849" w:rsidRPr="00BB4665">
        <w:t>Celsus</w:t>
      </w:r>
      <w:r w:rsidR="00337849" w:rsidRPr="00BB4665">
        <w:rPr>
          <w:i/>
        </w:rPr>
        <w:t xml:space="preserve"> </w:t>
      </w:r>
      <w:r w:rsidR="00337849" w:rsidRPr="00BB4665">
        <w:t>was a pagan critic of Christianity.</w:t>
      </w:r>
    </w:p>
    <w:p w14:paraId="4C9E33A8" w14:textId="77777777" w:rsidR="003F6577" w:rsidRPr="00BB4665" w:rsidRDefault="00337849" w:rsidP="003F6577">
      <w:pPr>
        <w:tabs>
          <w:tab w:val="left" w:pos="540"/>
          <w:tab w:val="left" w:pos="990"/>
          <w:tab w:val="left" w:pos="1440"/>
          <w:tab w:val="left" w:pos="1800"/>
          <w:tab w:val="left" w:pos="2250"/>
        </w:tabs>
      </w:pPr>
      <w:r w:rsidRPr="00BB4665">
        <w:tab/>
      </w:r>
      <w:r w:rsidR="003F6577" w:rsidRPr="00BB4665">
        <w:t>Actually, in most ways, Origen personified the kingdom life taught by Jesus on the Sermon on the Mount. He witnessed about Christ to whomever he could. He passed up wealth to live in poverty for the King. And he always treated both friend and foe alike with gentleness and love.</w:t>
      </w:r>
    </w:p>
    <w:p w14:paraId="6C309CDB" w14:textId="77777777" w:rsidR="003F6577" w:rsidRPr="00BB4665" w:rsidRDefault="003F6577" w:rsidP="003F6577">
      <w:pPr>
        <w:tabs>
          <w:tab w:val="left" w:pos="540"/>
          <w:tab w:val="left" w:pos="990"/>
          <w:tab w:val="left" w:pos="1440"/>
          <w:tab w:val="left" w:pos="1800"/>
          <w:tab w:val="left" w:pos="2250"/>
        </w:tabs>
      </w:pPr>
      <w:r w:rsidRPr="00BB4665">
        <w:lastRenderedPageBreak/>
        <w:tab/>
        <w:t>Although he was from Alexandria, Egypt, he traveled throughout Palestine to learn as much about the geography of the area as he could. He became the first Biblical geographer. He dialogued with prominent Jewish theologians of his day. In fact, he was the first Gentile Christian to actually learn Hebrew. He did this so he could better defend the faith against the ridicule the Jews were heaping on it.</w:t>
      </w:r>
    </w:p>
    <w:p w14:paraId="1FFE5BD2" w14:textId="77777777" w:rsidR="003F6577" w:rsidRPr="00BB4665" w:rsidRDefault="003F6577" w:rsidP="003F6577">
      <w:pPr>
        <w:tabs>
          <w:tab w:val="left" w:pos="540"/>
          <w:tab w:val="left" w:pos="990"/>
          <w:tab w:val="left" w:pos="1440"/>
          <w:tab w:val="left" w:pos="1800"/>
          <w:tab w:val="left" w:pos="2250"/>
        </w:tabs>
      </w:pPr>
    </w:p>
    <w:p w14:paraId="7C154E3E" w14:textId="77777777" w:rsidR="003538AF" w:rsidRPr="00BB4665" w:rsidRDefault="003538AF" w:rsidP="003538AF">
      <w:pPr>
        <w:tabs>
          <w:tab w:val="left" w:pos="540"/>
          <w:tab w:val="left" w:pos="990"/>
          <w:tab w:val="left" w:pos="1440"/>
          <w:tab w:val="left" w:pos="1800"/>
          <w:tab w:val="left" w:pos="2250"/>
        </w:tabs>
        <w:jc w:val="center"/>
        <w:rPr>
          <w:color w:val="FF0000"/>
        </w:rPr>
      </w:pPr>
      <w:r w:rsidRPr="00BB4665">
        <w:rPr>
          <w:color w:val="FF0000"/>
        </w:rPr>
        <w:t>End of Track 4 (5:47+18:08 = 23:55)</w:t>
      </w:r>
    </w:p>
    <w:p w14:paraId="5867A140" w14:textId="77777777" w:rsidR="003538AF" w:rsidRPr="00BB4665" w:rsidRDefault="00C370E6" w:rsidP="003538AF">
      <w:pPr>
        <w:tabs>
          <w:tab w:val="left" w:pos="540"/>
          <w:tab w:val="left" w:pos="990"/>
          <w:tab w:val="left" w:pos="1440"/>
          <w:tab w:val="left" w:pos="1800"/>
          <w:tab w:val="left" w:pos="2250"/>
        </w:tabs>
      </w:pPr>
      <w:r>
        <w:rPr>
          <w:color w:val="FF0000"/>
        </w:rPr>
        <w:pict w14:anchorId="26EB4A29">
          <v:rect id="_x0000_i1029" style="width:468pt;height:1.5pt" o:hralign="center" o:hrstd="t" o:hrnoshade="t" o:hr="t" fillcolor="red" stroked="f"/>
        </w:pict>
      </w:r>
    </w:p>
    <w:p w14:paraId="1AA1F07D" w14:textId="77777777" w:rsidR="003F6577" w:rsidRPr="00BB4665" w:rsidRDefault="003F6577" w:rsidP="003F6577">
      <w:pPr>
        <w:tabs>
          <w:tab w:val="left" w:pos="540"/>
          <w:tab w:val="left" w:pos="990"/>
          <w:tab w:val="left" w:pos="1440"/>
          <w:tab w:val="left" w:pos="1800"/>
          <w:tab w:val="left" w:pos="2250"/>
        </w:tabs>
        <w:rPr>
          <w:b/>
        </w:rPr>
      </w:pPr>
      <w:r w:rsidRPr="00BB4665">
        <w:rPr>
          <w:b/>
        </w:rPr>
        <w:t>But Wasn’t Origen a Heretic?</w:t>
      </w:r>
    </w:p>
    <w:p w14:paraId="5193B5E3" w14:textId="77777777" w:rsidR="003F6577" w:rsidRPr="00BB4665" w:rsidRDefault="003F6577" w:rsidP="003F6577">
      <w:pPr>
        <w:tabs>
          <w:tab w:val="left" w:pos="540"/>
          <w:tab w:val="left" w:pos="990"/>
          <w:tab w:val="left" w:pos="1440"/>
          <w:tab w:val="left" w:pos="1800"/>
          <w:tab w:val="left" w:pos="2250"/>
        </w:tabs>
      </w:pPr>
    </w:p>
    <w:p w14:paraId="2AB5B46F" w14:textId="77777777" w:rsidR="003F6577" w:rsidRPr="00BB4665" w:rsidRDefault="003F6577" w:rsidP="003F6577">
      <w:pPr>
        <w:tabs>
          <w:tab w:val="left" w:pos="540"/>
          <w:tab w:val="left" w:pos="990"/>
          <w:tab w:val="left" w:pos="1440"/>
          <w:tab w:val="left" w:pos="1800"/>
          <w:tab w:val="left" w:pos="2250"/>
        </w:tabs>
      </w:pPr>
      <w:r w:rsidRPr="00BB4665">
        <w:tab/>
        <w:t xml:space="preserve">One of the questions I get asked most often </w:t>
      </w:r>
      <w:r w:rsidR="006E7877" w:rsidRPr="00BB4665">
        <w:t xml:space="preserve">about Origen </w:t>
      </w:r>
      <w:r w:rsidRPr="00BB4665">
        <w:t>is</w:t>
      </w:r>
      <w:r w:rsidR="00857147" w:rsidRPr="00BB4665">
        <w:t xml:space="preserve">, “Wasn’t </w:t>
      </w:r>
      <w:r w:rsidR="006E7877" w:rsidRPr="00BB4665">
        <w:t>he</w:t>
      </w:r>
      <w:r w:rsidR="00857147" w:rsidRPr="00BB4665">
        <w:t xml:space="preserve"> a heretic?” </w:t>
      </w:r>
      <w:r w:rsidR="006E7877" w:rsidRPr="00BB4665">
        <w:t>And it’s a question that can’t be answered with a simple yes or no.  Origen said several  things that people in his day disagreed with. But he was never called a heretic in his own lifetime. In fact, when he died, he was an elder in good standing in the church at Caesarea.</w:t>
      </w:r>
    </w:p>
    <w:p w14:paraId="17D7E08A" w14:textId="77777777" w:rsidR="006E7877" w:rsidRPr="00BB4665" w:rsidRDefault="006E7877" w:rsidP="003F6577">
      <w:pPr>
        <w:tabs>
          <w:tab w:val="left" w:pos="540"/>
          <w:tab w:val="left" w:pos="990"/>
          <w:tab w:val="left" w:pos="1440"/>
          <w:tab w:val="left" w:pos="1800"/>
          <w:tab w:val="left" w:pos="2250"/>
        </w:tabs>
      </w:pPr>
      <w:r w:rsidRPr="00BB4665">
        <w:tab/>
        <w:t xml:space="preserve">Origen was </w:t>
      </w:r>
      <w:r w:rsidR="00805457" w:rsidRPr="00BB4665">
        <w:t>put under church discipline</w:t>
      </w:r>
      <w:r w:rsidRPr="00BB4665">
        <w:t xml:space="preserve"> at one point in his life, but it was not because of anything he taught. Origen was in charge of the instruction class in Alexandria, but he was never ordained there. However, because of his extensive writings, he was better known and more widely admired than </w:t>
      </w:r>
      <w:r w:rsidR="00805457" w:rsidRPr="00BB4665">
        <w:t>his</w:t>
      </w:r>
      <w:r w:rsidRPr="00BB4665">
        <w:t xml:space="preserve"> bishop in Alexandria</w:t>
      </w:r>
      <w:r w:rsidR="00805457" w:rsidRPr="00BB4665">
        <w:t>. When Origen first traveled to Caesarea, the church there asked him to preach, even though he was not ordained. When he did that, his bishop called him back to Alexandria and put him under church discipline for what he did. I think it was a matter of personal jealousy. Anyway, Origen later moved to Caesarea, where he was ordained.</w:t>
      </w:r>
    </w:p>
    <w:p w14:paraId="4FCDDC48" w14:textId="77777777" w:rsidR="00805457" w:rsidRPr="00BB4665" w:rsidRDefault="00805457" w:rsidP="003F6577">
      <w:pPr>
        <w:tabs>
          <w:tab w:val="left" w:pos="540"/>
          <w:tab w:val="left" w:pos="990"/>
          <w:tab w:val="left" w:pos="1440"/>
          <w:tab w:val="left" w:pos="1800"/>
          <w:tab w:val="left" w:pos="2250"/>
        </w:tabs>
      </w:pPr>
      <w:r w:rsidRPr="00BB4665">
        <w:tab/>
      </w:r>
      <w:r w:rsidR="00D533AC" w:rsidRPr="00BB4665">
        <w:t xml:space="preserve">Two hundred years after his death, some of Origen’s teachings were declared heretical by the Roman emperor, Justinian, at the Second Council of Constantinople. And the teachings that were condemned were speculations by Origen in which, I believe, Origen was in error. The only problem is that </w:t>
      </w:r>
      <w:r w:rsidR="00D558F9" w:rsidRPr="00BB4665">
        <w:t xml:space="preserve">by </w:t>
      </w:r>
      <w:r w:rsidR="00D533AC" w:rsidRPr="00BB4665">
        <w:t>Justinia</w:t>
      </w:r>
      <w:r w:rsidR="00D558F9" w:rsidRPr="00BB4665">
        <w:t>n’s day, the church had drifted into very serious errors—particularly in the joinder of church and state, in embracing war, and in veneration of Mary (to name just a few things). So they were hardly in a position to be condemning someone who lived 200 years earlier.</w:t>
      </w:r>
    </w:p>
    <w:p w14:paraId="2788A14E" w14:textId="77777777" w:rsidR="00D558F9" w:rsidRPr="00BB4665" w:rsidRDefault="00D558F9" w:rsidP="003F6577">
      <w:pPr>
        <w:tabs>
          <w:tab w:val="left" w:pos="540"/>
          <w:tab w:val="left" w:pos="990"/>
          <w:tab w:val="left" w:pos="1440"/>
          <w:tab w:val="left" w:pos="1800"/>
          <w:tab w:val="left" w:pos="2250"/>
        </w:tabs>
      </w:pPr>
      <w:r w:rsidRPr="00BB4665">
        <w:tab/>
        <w:t xml:space="preserve">Where I think Origen was mistaken was in three areas:  </w:t>
      </w:r>
    </w:p>
    <w:p w14:paraId="3FA0FD6F" w14:textId="77777777" w:rsidR="00D558F9" w:rsidRPr="00BB4665" w:rsidRDefault="00D558F9" w:rsidP="003F6577">
      <w:pPr>
        <w:tabs>
          <w:tab w:val="left" w:pos="540"/>
          <w:tab w:val="left" w:pos="990"/>
          <w:tab w:val="left" w:pos="1440"/>
          <w:tab w:val="left" w:pos="1800"/>
          <w:tab w:val="left" w:pos="2250"/>
        </w:tabs>
      </w:pPr>
    </w:p>
    <w:p w14:paraId="1E276BD6" w14:textId="77777777" w:rsidR="00D558F9" w:rsidRPr="00BB4665" w:rsidRDefault="00D558F9" w:rsidP="003F6577">
      <w:pPr>
        <w:tabs>
          <w:tab w:val="left" w:pos="540"/>
          <w:tab w:val="left" w:pos="990"/>
          <w:tab w:val="left" w:pos="1440"/>
          <w:tab w:val="left" w:pos="1800"/>
          <w:tab w:val="left" w:pos="2250"/>
        </w:tabs>
      </w:pPr>
      <w:r w:rsidRPr="00BB4665">
        <w:t>(1)  He speculated that souls pre-exist before</w:t>
      </w:r>
      <w:r w:rsidR="00841572" w:rsidRPr="00BB4665">
        <w:t xml:space="preserve"> they are given to our bodies. This was never a dogmatic teaching on his part—only a speculation. Of course, the Bible reveals nothing about the origin of our souls, so all any of us can do is to speculate.</w:t>
      </w:r>
    </w:p>
    <w:p w14:paraId="6960A26B" w14:textId="77777777" w:rsidR="00841572" w:rsidRPr="00BB4665" w:rsidRDefault="00841572" w:rsidP="003F6577">
      <w:pPr>
        <w:tabs>
          <w:tab w:val="left" w:pos="540"/>
          <w:tab w:val="left" w:pos="990"/>
          <w:tab w:val="left" w:pos="1440"/>
          <w:tab w:val="left" w:pos="1800"/>
          <w:tab w:val="left" w:pos="2250"/>
        </w:tabs>
      </w:pPr>
    </w:p>
    <w:p w14:paraId="3B43CD1F" w14:textId="77777777" w:rsidR="00841572" w:rsidRPr="00BB4665" w:rsidRDefault="00841572" w:rsidP="003F6577">
      <w:pPr>
        <w:tabs>
          <w:tab w:val="left" w:pos="540"/>
          <w:tab w:val="left" w:pos="990"/>
          <w:tab w:val="left" w:pos="1440"/>
          <w:tab w:val="left" w:pos="1800"/>
          <w:tab w:val="left" w:pos="2250"/>
        </w:tabs>
      </w:pPr>
      <w:r w:rsidRPr="00BB4665">
        <w:t>(2)  He speculated that God would eventually bring about universal reconciliation with all those who are at enmity with him, but only after untold eons of repentance and purification. I like the idea, but I don’t see much scriptural support for that speculation.</w:t>
      </w:r>
    </w:p>
    <w:p w14:paraId="3320E778" w14:textId="77777777" w:rsidR="00841572" w:rsidRPr="00BB4665" w:rsidRDefault="00841572" w:rsidP="003F6577">
      <w:pPr>
        <w:tabs>
          <w:tab w:val="left" w:pos="540"/>
          <w:tab w:val="left" w:pos="990"/>
          <w:tab w:val="left" w:pos="1440"/>
          <w:tab w:val="left" w:pos="1800"/>
          <w:tab w:val="left" w:pos="2250"/>
        </w:tabs>
      </w:pPr>
    </w:p>
    <w:p w14:paraId="105CABD5" w14:textId="77777777" w:rsidR="00841572" w:rsidRPr="00BB4665" w:rsidRDefault="00841572" w:rsidP="003F6577">
      <w:pPr>
        <w:tabs>
          <w:tab w:val="left" w:pos="540"/>
          <w:tab w:val="left" w:pos="990"/>
          <w:tab w:val="left" w:pos="1440"/>
          <w:tab w:val="left" w:pos="1800"/>
          <w:tab w:val="left" w:pos="2250"/>
        </w:tabs>
      </w:pPr>
      <w:r w:rsidRPr="00BB4665">
        <w:t xml:space="preserve">(3)  He believed that most of Scripture can be read at 3 levels:  (1) the historical, (2) the moral, and (3) </w:t>
      </w:r>
      <w:r w:rsidR="006E446C" w:rsidRPr="00BB4665">
        <w:t xml:space="preserve">the allegorical.  I think all of us would agree that </w:t>
      </w:r>
      <w:r w:rsidR="006E446C" w:rsidRPr="00BB4665">
        <w:rPr>
          <w:i/>
        </w:rPr>
        <w:t>some</w:t>
      </w:r>
      <w:r w:rsidR="006E446C" w:rsidRPr="00BB4665">
        <w:t xml:space="preserve"> passages of Scripture can be read at three levels. </w:t>
      </w:r>
      <w:r w:rsidR="00DC030D" w:rsidRPr="00BB4665">
        <w:t>Example of Abraham and Isaac.  But I think Origen took this too far.</w:t>
      </w:r>
    </w:p>
    <w:p w14:paraId="4E38B78F" w14:textId="77777777" w:rsidR="00DC030D" w:rsidRPr="00BB4665" w:rsidRDefault="003F6577" w:rsidP="003F6577">
      <w:pPr>
        <w:tabs>
          <w:tab w:val="left" w:pos="540"/>
          <w:tab w:val="left" w:pos="990"/>
          <w:tab w:val="left" w:pos="1440"/>
          <w:tab w:val="left" w:pos="1800"/>
          <w:tab w:val="left" w:pos="2250"/>
        </w:tabs>
      </w:pPr>
      <w:r w:rsidRPr="00BB4665">
        <w:tab/>
      </w:r>
    </w:p>
    <w:p w14:paraId="70E6D717" w14:textId="77777777" w:rsidR="00DC030D" w:rsidRPr="00BB4665" w:rsidRDefault="003F6577" w:rsidP="00DC030D">
      <w:pPr>
        <w:tabs>
          <w:tab w:val="left" w:pos="540"/>
          <w:tab w:val="left" w:pos="990"/>
          <w:tab w:val="left" w:pos="1440"/>
          <w:tab w:val="left" w:pos="1800"/>
          <w:tab w:val="left" w:pos="2250"/>
        </w:tabs>
      </w:pPr>
      <w:r w:rsidRPr="00BB4665">
        <w:tab/>
      </w:r>
      <w:r w:rsidR="00DC030D" w:rsidRPr="00BB4665">
        <w:t xml:space="preserve">But probably my main criticism of Origen is that he was the first Christian theologian.  Even though he had an open and gentle spirit, he paved the way for later theologians. </w:t>
      </w:r>
      <w:r w:rsidR="00DC030D" w:rsidRPr="00BB4665">
        <w:lastRenderedPageBreak/>
        <w:t>Whereas Origen had a kind, undogmatic spirit, the theologians who followed him were often dogmatic and judgmental.</w:t>
      </w:r>
    </w:p>
    <w:p w14:paraId="62D68E01" w14:textId="77777777" w:rsidR="00DC030D" w:rsidRPr="00BB4665" w:rsidRDefault="00DC030D" w:rsidP="003F6577">
      <w:pPr>
        <w:tabs>
          <w:tab w:val="left" w:pos="540"/>
          <w:tab w:val="left" w:pos="990"/>
          <w:tab w:val="left" w:pos="1440"/>
          <w:tab w:val="left" w:pos="1800"/>
          <w:tab w:val="left" w:pos="2250"/>
        </w:tabs>
      </w:pPr>
      <w:r w:rsidRPr="00BB4665">
        <w:t xml:space="preserve"> </w:t>
      </w:r>
    </w:p>
    <w:p w14:paraId="5C12B7EB" w14:textId="77777777" w:rsidR="00DC030D" w:rsidRPr="00BB4665" w:rsidRDefault="00DC030D" w:rsidP="003F6577">
      <w:pPr>
        <w:tabs>
          <w:tab w:val="left" w:pos="540"/>
          <w:tab w:val="left" w:pos="990"/>
          <w:tab w:val="left" w:pos="1440"/>
          <w:tab w:val="left" w:pos="1800"/>
          <w:tab w:val="left" w:pos="2250"/>
        </w:tabs>
        <w:rPr>
          <w:b/>
        </w:rPr>
      </w:pPr>
      <w:r w:rsidRPr="00BB4665">
        <w:rPr>
          <w:b/>
        </w:rPr>
        <w:t>Origen and the Alexandrine Text</w:t>
      </w:r>
    </w:p>
    <w:p w14:paraId="5526A05D" w14:textId="77777777" w:rsidR="00DC030D" w:rsidRPr="00BB4665" w:rsidRDefault="00DC030D" w:rsidP="003F6577">
      <w:pPr>
        <w:tabs>
          <w:tab w:val="left" w:pos="540"/>
          <w:tab w:val="left" w:pos="990"/>
          <w:tab w:val="left" w:pos="1440"/>
          <w:tab w:val="left" w:pos="1800"/>
          <w:tab w:val="left" w:pos="2250"/>
        </w:tabs>
      </w:pPr>
    </w:p>
    <w:p w14:paraId="45E30280" w14:textId="77777777" w:rsidR="003F6577" w:rsidRPr="00BB4665" w:rsidRDefault="003F6577" w:rsidP="003F6577">
      <w:pPr>
        <w:tabs>
          <w:tab w:val="left" w:pos="540"/>
          <w:tab w:val="left" w:pos="990"/>
          <w:tab w:val="left" w:pos="1440"/>
          <w:tab w:val="left" w:pos="1800"/>
          <w:tab w:val="left" w:pos="2250"/>
        </w:tabs>
      </w:pPr>
      <w:r w:rsidRPr="00BB4665">
        <w:tab/>
      </w:r>
      <w:r w:rsidRPr="00BB4665">
        <w:tab/>
        <w:t xml:space="preserve">Most of the pamphlets and books written today in support of the King James Version attack Origen and accuse him of tampering with the Scriptures and creating the Alexandrine text. However, it is not the Alexandrine text that follows Origen’s recommended readings. Rather, it is the Majority Text and the Textus Receptus, from which the King James Version was translated.  </w:t>
      </w:r>
      <w:r w:rsidR="00DC030D" w:rsidRPr="00BB4665">
        <w:t>So this charge is completely false.</w:t>
      </w:r>
    </w:p>
    <w:p w14:paraId="30E3C5DD" w14:textId="77777777" w:rsidR="00DC030D" w:rsidRPr="00BB4665" w:rsidRDefault="00DC030D" w:rsidP="003F6577">
      <w:pPr>
        <w:tabs>
          <w:tab w:val="left" w:pos="540"/>
          <w:tab w:val="left" w:pos="990"/>
          <w:tab w:val="left" w:pos="1440"/>
          <w:tab w:val="left" w:pos="1800"/>
          <w:tab w:val="left" w:pos="2250"/>
        </w:tabs>
      </w:pPr>
    </w:p>
    <w:p w14:paraId="2D2A6F33" w14:textId="77777777" w:rsidR="00DC030D" w:rsidRPr="00BB4665" w:rsidRDefault="00DC030D" w:rsidP="00AA040C">
      <w:pPr>
        <w:tabs>
          <w:tab w:val="left" w:pos="540"/>
          <w:tab w:val="left" w:pos="990"/>
          <w:tab w:val="left" w:pos="1440"/>
          <w:tab w:val="left" w:pos="1800"/>
          <w:tab w:val="left" w:pos="2250"/>
        </w:tabs>
        <w:rPr>
          <w:b/>
        </w:rPr>
      </w:pPr>
      <w:r w:rsidRPr="00BB4665">
        <w:rPr>
          <w:b/>
        </w:rPr>
        <w:t>Origen’s Martyrdom</w:t>
      </w:r>
    </w:p>
    <w:p w14:paraId="4FF8CF0B" w14:textId="77777777" w:rsidR="00DC030D" w:rsidRPr="00BB4665" w:rsidRDefault="00DC030D" w:rsidP="00AA040C">
      <w:pPr>
        <w:tabs>
          <w:tab w:val="left" w:pos="540"/>
          <w:tab w:val="left" w:pos="990"/>
          <w:tab w:val="left" w:pos="1440"/>
          <w:tab w:val="left" w:pos="1800"/>
          <w:tab w:val="left" w:pos="2250"/>
        </w:tabs>
      </w:pPr>
    </w:p>
    <w:p w14:paraId="172BB8D5" w14:textId="77777777" w:rsidR="00D1048B" w:rsidRPr="00BB4665" w:rsidRDefault="00D1048B" w:rsidP="00AA040C">
      <w:pPr>
        <w:tabs>
          <w:tab w:val="left" w:pos="540"/>
          <w:tab w:val="left" w:pos="990"/>
          <w:tab w:val="left" w:pos="1440"/>
          <w:tab w:val="left" w:pos="1800"/>
          <w:tab w:val="left" w:pos="2250"/>
        </w:tabs>
      </w:pPr>
      <w:r w:rsidRPr="00BB4665">
        <w:tab/>
        <w:t xml:space="preserve">Even though I have some criticisms of Origen, I greatly appreciate his writings. He provides priceless information about ancient </w:t>
      </w:r>
      <w:r w:rsidRPr="00BB4665">
        <w:rPr>
          <w:i/>
        </w:rPr>
        <w:t xml:space="preserve">koiné </w:t>
      </w:r>
      <w:r w:rsidRPr="00BB4665">
        <w:t xml:space="preserve">Greek, the Old Testament text, geographical information, and church life in his day. I think he has a lot of amazing insights into Scripture, even though I think he was occasionally wrong at times. </w:t>
      </w:r>
    </w:p>
    <w:p w14:paraId="035E8312" w14:textId="77777777" w:rsidR="00AA040C" w:rsidRPr="00BB4665" w:rsidRDefault="00D1048B" w:rsidP="00AA040C">
      <w:pPr>
        <w:tabs>
          <w:tab w:val="left" w:pos="540"/>
          <w:tab w:val="left" w:pos="990"/>
          <w:tab w:val="left" w:pos="1440"/>
          <w:tab w:val="left" w:pos="1800"/>
          <w:tab w:val="left" w:pos="2250"/>
        </w:tabs>
      </w:pPr>
      <w:r w:rsidRPr="00BB4665">
        <w:tab/>
        <w:t>Origen also set a marvelous example of a kingdom Christian. Here was a man who could have been rich and famous, but instead chose to live in poverty and to serve his Lord. In the year 251, during the Decian persecution, Origen was arrested, put in prison, and tortured. However, n</w:t>
      </w:r>
      <w:r w:rsidR="00AA040C" w:rsidRPr="00BB4665">
        <w:t>o amount of torture could make him deny Jesus, and his tormentors finally gave up in exasperation. However, Origen eventually died from their inhumane treatment.</w:t>
      </w:r>
    </w:p>
    <w:p w14:paraId="5BD70C26" w14:textId="77777777" w:rsidR="00457EB9" w:rsidRPr="00BB4665" w:rsidRDefault="00457EB9" w:rsidP="003754AA">
      <w:pPr>
        <w:tabs>
          <w:tab w:val="left" w:pos="540"/>
          <w:tab w:val="left" w:pos="990"/>
          <w:tab w:val="left" w:pos="1440"/>
          <w:tab w:val="left" w:pos="1800"/>
          <w:tab w:val="left" w:pos="2250"/>
        </w:tabs>
        <w:rPr>
          <w:b/>
        </w:rPr>
      </w:pPr>
    </w:p>
    <w:p w14:paraId="63F9FA00" w14:textId="77777777" w:rsidR="00307FD7" w:rsidRPr="00BB4665" w:rsidRDefault="00307FD7" w:rsidP="003754AA">
      <w:pPr>
        <w:tabs>
          <w:tab w:val="left" w:pos="540"/>
          <w:tab w:val="left" w:pos="990"/>
          <w:tab w:val="left" w:pos="1440"/>
          <w:tab w:val="left" w:pos="1800"/>
          <w:tab w:val="left" w:pos="2250"/>
        </w:tabs>
        <w:rPr>
          <w:b/>
        </w:rPr>
      </w:pPr>
      <w:r w:rsidRPr="00BB4665">
        <w:rPr>
          <w:b/>
        </w:rPr>
        <w:t>Lactantius</w:t>
      </w:r>
    </w:p>
    <w:p w14:paraId="07F8B6EF" w14:textId="77777777" w:rsidR="00307FD7" w:rsidRPr="00BB4665" w:rsidRDefault="00307FD7" w:rsidP="003754AA">
      <w:pPr>
        <w:tabs>
          <w:tab w:val="left" w:pos="540"/>
          <w:tab w:val="left" w:pos="990"/>
          <w:tab w:val="left" w:pos="1440"/>
          <w:tab w:val="left" w:pos="1800"/>
          <w:tab w:val="left" w:pos="2250"/>
        </w:tabs>
      </w:pPr>
    </w:p>
    <w:p w14:paraId="6B8E95A2" w14:textId="77777777" w:rsidR="00307FD7" w:rsidRPr="00BB4665" w:rsidRDefault="003538AF" w:rsidP="003754AA">
      <w:pPr>
        <w:tabs>
          <w:tab w:val="left" w:pos="540"/>
          <w:tab w:val="left" w:pos="990"/>
          <w:tab w:val="left" w:pos="1440"/>
          <w:tab w:val="left" w:pos="1800"/>
          <w:tab w:val="left" w:pos="2250"/>
        </w:tabs>
      </w:pPr>
      <w:r w:rsidRPr="00BB4665">
        <w:tab/>
        <w:t xml:space="preserve">Now we come to our last writer, Lactantius. Unlike Origen, he is neither famous nor controversial. </w:t>
      </w:r>
      <w:r w:rsidR="003E71FD" w:rsidRPr="00BB4665">
        <w:t xml:space="preserve">But he was an outstanding writer. </w:t>
      </w:r>
      <w:r w:rsidR="00860B41" w:rsidRPr="00BB4665">
        <w:t>Before embracing Christiani</w:t>
      </w:r>
      <w:r w:rsidR="00860B41" w:rsidRPr="00BB4665">
        <w:softHyphen/>
        <w:t>ty, he had been a celebrated teacher of rhetoric, receiving notice from Emperor Diocletian. After his conversion, Lactantius dedicated his literary abilities to the cause of Christ. He lived through the last great Roman persecution of Chris</w:t>
      </w:r>
      <w:r w:rsidR="00860B41" w:rsidRPr="00BB4665">
        <w:softHyphen/>
        <w:t>tians in the early 300s, and he eventually settled in France. Although Lactantius was an old man when Constantine became emperor in 312, Constantine asked Lactantius to be the personal instructor of Constantine’s oldest son. The writings of Lac</w:t>
      </w:r>
      <w:r w:rsidR="00860B41" w:rsidRPr="00BB4665">
        <w:softHyphen/>
        <w:t>tantius are important because they were written at the very end of the pre-Constantine period of the church. They demonstrate that most Christian beliefs had changed very little during the years from the end of the Apostle John</w:t>
      </w:r>
      <w:r w:rsidR="00860B41" w:rsidRPr="00BB4665">
        <w:sym w:font="WP TypographicSymbols" w:char="003D"/>
      </w:r>
      <w:r w:rsidR="00860B41" w:rsidRPr="00BB4665">
        <w:t xml:space="preserve">s life to the </w:t>
      </w:r>
      <w:r w:rsidR="003E71FD" w:rsidRPr="00BB4665">
        <w:t>beginning of Constantine’s reign.</w:t>
      </w:r>
    </w:p>
    <w:p w14:paraId="580F6B80" w14:textId="77777777" w:rsidR="00860B41" w:rsidRPr="00BB4665" w:rsidRDefault="00860B41" w:rsidP="003754AA">
      <w:pPr>
        <w:tabs>
          <w:tab w:val="left" w:pos="540"/>
          <w:tab w:val="left" w:pos="990"/>
          <w:tab w:val="left" w:pos="1440"/>
          <w:tab w:val="left" w:pos="1800"/>
          <w:tab w:val="left" w:pos="2250"/>
        </w:tabs>
      </w:pPr>
      <w:r w:rsidRPr="00BB4665">
        <w:tab/>
        <w:t xml:space="preserve">Lactantius’ writings comprise about one-half of volume 7 of the </w:t>
      </w:r>
      <w:r w:rsidRPr="00BB4665">
        <w:rPr>
          <w:i/>
        </w:rPr>
        <w:t>Ante-Nicene Fathers</w:t>
      </w:r>
      <w:r w:rsidRPr="00BB4665">
        <w:t xml:space="preserve">. His longest and most famous work is entitled, </w:t>
      </w:r>
      <w:r w:rsidRPr="00BB4665">
        <w:rPr>
          <w:i/>
        </w:rPr>
        <w:t>The Divine Institutes</w:t>
      </w:r>
      <w:r w:rsidRPr="00BB4665">
        <w:t>.</w:t>
      </w:r>
    </w:p>
    <w:p w14:paraId="629BECE2" w14:textId="77777777" w:rsidR="003538AF" w:rsidRPr="00BB4665" w:rsidRDefault="003538AF" w:rsidP="003754AA">
      <w:pPr>
        <w:tabs>
          <w:tab w:val="left" w:pos="540"/>
          <w:tab w:val="left" w:pos="990"/>
          <w:tab w:val="left" w:pos="1440"/>
          <w:tab w:val="left" w:pos="1800"/>
          <w:tab w:val="left" w:pos="2250"/>
        </w:tabs>
      </w:pPr>
    </w:p>
    <w:p w14:paraId="12DB7CB6" w14:textId="77777777" w:rsidR="00457EB9" w:rsidRPr="00BB4665" w:rsidRDefault="00457EB9" w:rsidP="00457EB9">
      <w:pPr>
        <w:tabs>
          <w:tab w:val="left" w:pos="540"/>
          <w:tab w:val="left" w:pos="990"/>
          <w:tab w:val="left" w:pos="1440"/>
          <w:tab w:val="left" w:pos="1800"/>
          <w:tab w:val="left" w:pos="2250"/>
        </w:tabs>
        <w:jc w:val="center"/>
        <w:rPr>
          <w:color w:val="FF0000"/>
        </w:rPr>
      </w:pPr>
      <w:r w:rsidRPr="00BB4665">
        <w:rPr>
          <w:color w:val="FF0000"/>
        </w:rPr>
        <w:t>End of Track 5 (8:47+23:55 = 31:102 = 32:42)</w:t>
      </w:r>
    </w:p>
    <w:p w14:paraId="094C0718" w14:textId="77777777" w:rsidR="00457EB9" w:rsidRPr="00BB4665" w:rsidRDefault="00C370E6" w:rsidP="00457EB9">
      <w:pPr>
        <w:tabs>
          <w:tab w:val="left" w:pos="540"/>
          <w:tab w:val="left" w:pos="990"/>
          <w:tab w:val="left" w:pos="1440"/>
          <w:tab w:val="left" w:pos="1800"/>
          <w:tab w:val="left" w:pos="2250"/>
        </w:tabs>
      </w:pPr>
      <w:r>
        <w:rPr>
          <w:color w:val="FF0000"/>
        </w:rPr>
        <w:pict w14:anchorId="2B88C875">
          <v:rect id="_x0000_i1030" style="width:468pt;height:1.5pt" o:hralign="center" o:hrstd="t" o:hrnoshade="t" o:hr="t" fillcolor="red" stroked="f"/>
        </w:pict>
      </w:r>
    </w:p>
    <w:p w14:paraId="44B8E74E" w14:textId="77777777" w:rsidR="00307FD7" w:rsidRPr="00BB4665" w:rsidRDefault="00307FD7" w:rsidP="00457EB9">
      <w:pPr>
        <w:tabs>
          <w:tab w:val="left" w:pos="540"/>
          <w:tab w:val="left" w:pos="990"/>
          <w:tab w:val="left" w:pos="1440"/>
          <w:tab w:val="left" w:pos="1800"/>
          <w:tab w:val="left" w:pos="2250"/>
        </w:tabs>
        <w:jc w:val="center"/>
        <w:rPr>
          <w:sz w:val="32"/>
          <w:szCs w:val="32"/>
        </w:rPr>
      </w:pPr>
      <w:r w:rsidRPr="00BB4665">
        <w:rPr>
          <w:sz w:val="32"/>
          <w:szCs w:val="32"/>
          <w:u w:val="single"/>
        </w:rPr>
        <w:t>Church Leaders:</w:t>
      </w:r>
    </w:p>
    <w:p w14:paraId="048E6F09" w14:textId="77777777" w:rsidR="00457EB9" w:rsidRPr="00BB4665" w:rsidRDefault="00457EB9" w:rsidP="003754AA">
      <w:pPr>
        <w:tabs>
          <w:tab w:val="left" w:pos="540"/>
          <w:tab w:val="left" w:pos="990"/>
          <w:tab w:val="left" w:pos="1440"/>
          <w:tab w:val="left" w:pos="1800"/>
          <w:tab w:val="left" w:pos="2250"/>
        </w:tabs>
      </w:pPr>
    </w:p>
    <w:p w14:paraId="67465B9F" w14:textId="77777777" w:rsidR="00457EB9" w:rsidRPr="00BB4665" w:rsidRDefault="00457EB9" w:rsidP="003754AA">
      <w:pPr>
        <w:tabs>
          <w:tab w:val="left" w:pos="540"/>
          <w:tab w:val="left" w:pos="990"/>
          <w:tab w:val="left" w:pos="1440"/>
          <w:tab w:val="left" w:pos="1800"/>
          <w:tab w:val="left" w:pos="2250"/>
        </w:tabs>
      </w:pPr>
      <w:r w:rsidRPr="00BB4665">
        <w:lastRenderedPageBreak/>
        <w:tab/>
        <w:t>That concludes our discussion of the early Christians who are known primarily as writers.  The next six persons we’re going to look at were also writers, but they are better known for their role as church leaders.</w:t>
      </w:r>
    </w:p>
    <w:p w14:paraId="1135DB2D" w14:textId="77777777" w:rsidR="00457EB9" w:rsidRPr="00BB4665" w:rsidRDefault="00457EB9" w:rsidP="003754AA">
      <w:pPr>
        <w:tabs>
          <w:tab w:val="left" w:pos="540"/>
          <w:tab w:val="left" w:pos="990"/>
          <w:tab w:val="left" w:pos="1440"/>
          <w:tab w:val="left" w:pos="1800"/>
          <w:tab w:val="left" w:pos="2250"/>
        </w:tabs>
      </w:pPr>
    </w:p>
    <w:p w14:paraId="5A25FCDA" w14:textId="77777777" w:rsidR="00307FD7" w:rsidRPr="00BB4665" w:rsidRDefault="00307FD7" w:rsidP="003754AA">
      <w:pPr>
        <w:tabs>
          <w:tab w:val="left" w:pos="540"/>
          <w:tab w:val="left" w:pos="990"/>
          <w:tab w:val="left" w:pos="1440"/>
          <w:tab w:val="left" w:pos="1800"/>
          <w:tab w:val="left" w:pos="2250"/>
        </w:tabs>
        <w:rPr>
          <w:b/>
        </w:rPr>
      </w:pPr>
      <w:r w:rsidRPr="00BB4665">
        <w:rPr>
          <w:b/>
        </w:rPr>
        <w:t>Clement of Rome</w:t>
      </w:r>
    </w:p>
    <w:p w14:paraId="7E62172D" w14:textId="77777777" w:rsidR="00457EB9" w:rsidRPr="00BB4665" w:rsidRDefault="00457EB9" w:rsidP="003754AA">
      <w:pPr>
        <w:tabs>
          <w:tab w:val="left" w:pos="540"/>
          <w:tab w:val="left" w:pos="990"/>
          <w:tab w:val="left" w:pos="1440"/>
          <w:tab w:val="left" w:pos="1800"/>
          <w:tab w:val="left" w:pos="2250"/>
        </w:tabs>
      </w:pPr>
    </w:p>
    <w:p w14:paraId="14200D57" w14:textId="77777777" w:rsidR="00457EB9" w:rsidRPr="00BB4665" w:rsidRDefault="00457EB9" w:rsidP="003754AA">
      <w:pPr>
        <w:tabs>
          <w:tab w:val="left" w:pos="540"/>
          <w:tab w:val="left" w:pos="990"/>
          <w:tab w:val="left" w:pos="1440"/>
          <w:tab w:val="left" w:pos="1800"/>
          <w:tab w:val="left" w:pos="2250"/>
        </w:tabs>
      </w:pPr>
      <w:r w:rsidRPr="00BB4665">
        <w:tab/>
        <w:t xml:space="preserve">We begin with Clement of Rome. </w:t>
      </w:r>
      <w:r w:rsidR="009D6918" w:rsidRPr="00BB4665">
        <w:t>He was a leader in the church at Rome</w:t>
      </w:r>
      <w:r w:rsidR="00B51B1A" w:rsidRPr="00BB4665">
        <w:t xml:space="preserve"> at the close of the first century. Tertullian wrote that Clement had been personally ordained by Peter to the ministry. The Roman Catholic Church views him as the third bishop of Rome. However, the letter attributed to him indicates that in his days there were only two categories of ministry in the Roman church—elders and deacons—and that word “bishop” was used interchangeably with “elder” (or “</w:t>
      </w:r>
      <w:r w:rsidR="00897A3F" w:rsidRPr="00BB4665">
        <w:t>presbyter</w:t>
      </w:r>
      <w:r w:rsidR="00B51B1A" w:rsidRPr="00BB4665">
        <w:t>”).</w:t>
      </w:r>
    </w:p>
    <w:p w14:paraId="2CAC7CFA" w14:textId="77777777" w:rsidR="00B51B1A" w:rsidRPr="00BB4665" w:rsidRDefault="00B51B1A" w:rsidP="003754AA">
      <w:pPr>
        <w:tabs>
          <w:tab w:val="left" w:pos="540"/>
          <w:tab w:val="left" w:pos="990"/>
          <w:tab w:val="left" w:pos="1440"/>
          <w:tab w:val="left" w:pos="1800"/>
          <w:tab w:val="left" w:pos="2250"/>
        </w:tabs>
      </w:pPr>
      <w:r w:rsidRPr="00BB4665">
        <w:tab/>
        <w:t xml:space="preserve">Interestingly, the letter attributed to him, </w:t>
      </w:r>
      <w:r w:rsidRPr="00BB4665">
        <w:rPr>
          <w:i/>
        </w:rPr>
        <w:t>1 Clement</w:t>
      </w:r>
      <w:r w:rsidRPr="00BB4665">
        <w:t>, nowhere bears his name</w:t>
      </w:r>
      <w:r w:rsidR="005E353B" w:rsidRPr="00BB4665">
        <w:t>. But the church historian Eusebius states that it was written by Clement. We do know that Clement was one of the main leaders in the Roman church at the time this letter was written, about A.D. 96. The reason the letter was written was that some of the younger members of the church at Corinth had ousted the older leaders appointed by Paul and replaced them with younger leaders. Someone at Corinth had contacted the leaders in Rome and had asked them to intervene.</w:t>
      </w:r>
    </w:p>
    <w:p w14:paraId="70434966" w14:textId="77777777" w:rsidR="005E353B" w:rsidRPr="00BB4665" w:rsidRDefault="005E353B" w:rsidP="003754AA">
      <w:pPr>
        <w:tabs>
          <w:tab w:val="left" w:pos="540"/>
          <w:tab w:val="left" w:pos="990"/>
          <w:tab w:val="left" w:pos="1440"/>
          <w:tab w:val="left" w:pos="1800"/>
          <w:tab w:val="left" w:pos="2250"/>
        </w:tabs>
      </w:pPr>
      <w:r w:rsidRPr="00BB4665">
        <w:tab/>
        <w:t xml:space="preserve">From those circumstances, we can assume that all of the apostles had died, including John. </w:t>
      </w:r>
      <w:r w:rsidR="008461DF" w:rsidRPr="00BB4665">
        <w:t>The church in Rome did not pretend it had any authority over the church in Corinth. However, the fact that the Corinthian Christians turned to the church in Rome is evidence that it was one of the most highly influential churches at that time.</w:t>
      </w:r>
    </w:p>
    <w:p w14:paraId="6063D24D" w14:textId="77777777" w:rsidR="00B919BF" w:rsidRPr="00BB4665" w:rsidRDefault="00B919BF" w:rsidP="003754AA">
      <w:pPr>
        <w:tabs>
          <w:tab w:val="left" w:pos="540"/>
          <w:tab w:val="left" w:pos="990"/>
          <w:tab w:val="left" w:pos="1440"/>
          <w:tab w:val="left" w:pos="1800"/>
          <w:tab w:val="left" w:pos="2250"/>
        </w:tabs>
      </w:pPr>
      <w:r w:rsidRPr="00BB4665">
        <w:tab/>
        <w:t>In his letter, which was written in the name of the church in Rome, Clement quotes from 1 Corinthians the most. As far as I know, it’s the earliest writing we have that quotes from Paul’s letters. In fact, Clement not only quotes from 1 Corinthians, but also Romans, Galatians, Ephesians, Philippians, 1 Timothy, Titus, and Hebrews. He also quotes from the four Gospels, from Acts, and from 1 Peter. It is one of the earliest evidence we have of a nascent New Testament canon.</w:t>
      </w:r>
    </w:p>
    <w:p w14:paraId="7087C4BD" w14:textId="77777777" w:rsidR="00B919BF" w:rsidRPr="00BB4665" w:rsidRDefault="00B919BF" w:rsidP="003754AA">
      <w:pPr>
        <w:tabs>
          <w:tab w:val="left" w:pos="540"/>
          <w:tab w:val="left" w:pos="990"/>
          <w:tab w:val="left" w:pos="1440"/>
          <w:tab w:val="left" w:pos="1800"/>
          <w:tab w:val="left" w:pos="2250"/>
        </w:tabs>
      </w:pPr>
      <w:r w:rsidRPr="00BB4665">
        <w:tab/>
        <w:t>In counseling the Corinthians, Clement appeals primarily to God’s orderliness. He argues that men who were appointed to their position of authority by the apostles could not be removed from office except for misconduct. Clement not only quotes from the New Testament, but also from the Old, quoting always from the Septuagint.</w:t>
      </w:r>
    </w:p>
    <w:p w14:paraId="23936EAA" w14:textId="77777777" w:rsidR="00B919BF" w:rsidRPr="00BB4665" w:rsidRDefault="00B919BF" w:rsidP="003754AA">
      <w:pPr>
        <w:tabs>
          <w:tab w:val="left" w:pos="540"/>
          <w:tab w:val="left" w:pos="990"/>
          <w:tab w:val="left" w:pos="1440"/>
          <w:tab w:val="left" w:pos="1800"/>
          <w:tab w:val="left" w:pos="2250"/>
        </w:tabs>
      </w:pPr>
      <w:r w:rsidRPr="00BB4665">
        <w:tab/>
        <w:t>Interestingly, we don’t know what affect the letter had in Corinth, but I think most of us assume it had its desired effect and that the original leaders were restored.</w:t>
      </w:r>
    </w:p>
    <w:p w14:paraId="6A0927BA" w14:textId="77777777" w:rsidR="00B919BF" w:rsidRPr="00BB4665" w:rsidRDefault="00B919BF" w:rsidP="003754AA">
      <w:pPr>
        <w:tabs>
          <w:tab w:val="left" w:pos="540"/>
          <w:tab w:val="left" w:pos="990"/>
          <w:tab w:val="left" w:pos="1440"/>
          <w:tab w:val="left" w:pos="1800"/>
          <w:tab w:val="left" w:pos="2250"/>
        </w:tabs>
      </w:pPr>
    </w:p>
    <w:p w14:paraId="7C45FEB5" w14:textId="77777777" w:rsidR="00307FD7" w:rsidRPr="00BB4665" w:rsidRDefault="00307FD7" w:rsidP="003754AA">
      <w:pPr>
        <w:tabs>
          <w:tab w:val="left" w:pos="540"/>
          <w:tab w:val="left" w:pos="990"/>
          <w:tab w:val="left" w:pos="1440"/>
          <w:tab w:val="left" w:pos="1800"/>
          <w:tab w:val="left" w:pos="2250"/>
        </w:tabs>
        <w:rPr>
          <w:b/>
        </w:rPr>
      </w:pPr>
      <w:r w:rsidRPr="00BB4665">
        <w:rPr>
          <w:b/>
        </w:rPr>
        <w:t>Irenaeus</w:t>
      </w:r>
    </w:p>
    <w:p w14:paraId="2449546D" w14:textId="77777777" w:rsidR="00B919BF" w:rsidRPr="00BB4665" w:rsidRDefault="00B919BF" w:rsidP="003754AA">
      <w:pPr>
        <w:tabs>
          <w:tab w:val="left" w:pos="540"/>
          <w:tab w:val="left" w:pos="990"/>
          <w:tab w:val="left" w:pos="1440"/>
          <w:tab w:val="left" w:pos="1800"/>
          <w:tab w:val="left" w:pos="2250"/>
        </w:tabs>
      </w:pPr>
    </w:p>
    <w:p w14:paraId="2C389804" w14:textId="77777777" w:rsidR="008E3624" w:rsidRPr="00BB4665" w:rsidRDefault="00B919BF" w:rsidP="00D412F3">
      <w:pPr>
        <w:rPr>
          <w:szCs w:val="24"/>
        </w:rPr>
      </w:pPr>
      <w:r w:rsidRPr="00BB4665">
        <w:tab/>
      </w:r>
      <w:r w:rsidR="00D412F3" w:rsidRPr="00BB4665">
        <w:t xml:space="preserve">Next we come to Irenaeus, bishop of the church in Lyon, France. </w:t>
      </w:r>
      <w:r w:rsidR="00D412F3" w:rsidRPr="00BB4665">
        <w:rPr>
          <w:szCs w:val="24"/>
        </w:rPr>
        <w:t xml:space="preserve">Irenaeus was a disciple of Polycarp, who was a personal disciple of the apostle John. So Irenaeus was only one human link removed from John. </w:t>
      </w:r>
      <w:r w:rsidR="008E3624" w:rsidRPr="00BB4665">
        <w:rPr>
          <w:szCs w:val="24"/>
        </w:rPr>
        <w:t xml:space="preserve">This makes his writings particularly important. </w:t>
      </w:r>
      <w:r w:rsidR="00D412F3" w:rsidRPr="00BB4665">
        <w:rPr>
          <w:szCs w:val="24"/>
        </w:rPr>
        <w:t xml:space="preserve">He was also an important link between </w:t>
      </w:r>
      <w:r w:rsidR="008E3624" w:rsidRPr="00BB4665">
        <w:rPr>
          <w:szCs w:val="24"/>
        </w:rPr>
        <w:t xml:space="preserve">the east and west in that he was from Smyrna in Asia Minor, but served as a bishop in the west, in France. </w:t>
      </w:r>
    </w:p>
    <w:p w14:paraId="122C90B2" w14:textId="77777777" w:rsidR="00D412F3" w:rsidRPr="00BB4665" w:rsidRDefault="008E3624" w:rsidP="00D412F3">
      <w:pPr>
        <w:rPr>
          <w:szCs w:val="24"/>
        </w:rPr>
      </w:pPr>
      <w:r w:rsidRPr="00BB4665">
        <w:rPr>
          <w:szCs w:val="24"/>
        </w:rPr>
        <w:tab/>
      </w:r>
      <w:r w:rsidR="00D412F3" w:rsidRPr="00BB4665">
        <w:rPr>
          <w:szCs w:val="24"/>
        </w:rPr>
        <w:t xml:space="preserve">In fact, his standing was such that when a dispute arose between the bishop of Rome </w:t>
      </w:r>
      <w:r w:rsidR="00263D21" w:rsidRPr="00BB4665">
        <w:rPr>
          <w:szCs w:val="24"/>
        </w:rPr>
        <w:t xml:space="preserve">and the bishops in Asia Minor, he intervened to bring about peace. </w:t>
      </w:r>
      <w:r w:rsidR="00D412F3" w:rsidRPr="00BB4665">
        <w:rPr>
          <w:szCs w:val="24"/>
        </w:rPr>
        <w:t xml:space="preserve">The entire early church spoke well of Irenaeus, and he lived past 200 A.D. </w:t>
      </w:r>
      <w:r w:rsidR="00263D21" w:rsidRPr="00BB4665">
        <w:rPr>
          <w:szCs w:val="24"/>
        </w:rPr>
        <w:t xml:space="preserve">His most important work is entitled </w:t>
      </w:r>
      <w:r w:rsidR="00263D21" w:rsidRPr="00BB4665">
        <w:rPr>
          <w:i/>
          <w:szCs w:val="24"/>
        </w:rPr>
        <w:lastRenderedPageBreak/>
        <w:t>Against All Heresies</w:t>
      </w:r>
      <w:r w:rsidR="00263D21" w:rsidRPr="00BB4665">
        <w:rPr>
          <w:szCs w:val="24"/>
        </w:rPr>
        <w:t xml:space="preserve">. It is a very detailed refutation of all the heresies around in his day, the vast majority of which are various forms of Gnosticism. </w:t>
      </w:r>
    </w:p>
    <w:p w14:paraId="52B7BBD4" w14:textId="77777777" w:rsidR="00B919BF" w:rsidRPr="00BB4665" w:rsidRDefault="00B919BF" w:rsidP="003754AA">
      <w:pPr>
        <w:tabs>
          <w:tab w:val="left" w:pos="540"/>
          <w:tab w:val="left" w:pos="990"/>
          <w:tab w:val="left" w:pos="1440"/>
          <w:tab w:val="left" w:pos="1800"/>
          <w:tab w:val="left" w:pos="2250"/>
        </w:tabs>
      </w:pPr>
    </w:p>
    <w:p w14:paraId="6DAD9293" w14:textId="77777777" w:rsidR="00307FD7" w:rsidRPr="00BB4665" w:rsidRDefault="00307FD7" w:rsidP="003754AA">
      <w:pPr>
        <w:tabs>
          <w:tab w:val="left" w:pos="540"/>
          <w:tab w:val="left" w:pos="990"/>
          <w:tab w:val="left" w:pos="1440"/>
          <w:tab w:val="left" w:pos="1800"/>
          <w:tab w:val="left" w:pos="2250"/>
        </w:tabs>
        <w:rPr>
          <w:b/>
        </w:rPr>
      </w:pPr>
      <w:r w:rsidRPr="00BB4665">
        <w:rPr>
          <w:b/>
        </w:rPr>
        <w:t>Hippolytus</w:t>
      </w:r>
    </w:p>
    <w:p w14:paraId="36DCF415" w14:textId="77777777" w:rsidR="00263D21" w:rsidRPr="00BB4665" w:rsidRDefault="00263D21" w:rsidP="003754AA">
      <w:pPr>
        <w:tabs>
          <w:tab w:val="left" w:pos="540"/>
          <w:tab w:val="left" w:pos="990"/>
          <w:tab w:val="left" w:pos="1440"/>
          <w:tab w:val="left" w:pos="1800"/>
          <w:tab w:val="left" w:pos="2250"/>
        </w:tabs>
      </w:pPr>
    </w:p>
    <w:p w14:paraId="558CAC02" w14:textId="77777777" w:rsidR="00263D21" w:rsidRPr="00BB4665" w:rsidRDefault="00263D21" w:rsidP="00263D21">
      <w:pPr>
        <w:tabs>
          <w:tab w:val="left" w:pos="540"/>
          <w:tab w:val="left" w:pos="990"/>
          <w:tab w:val="left" w:pos="1440"/>
          <w:tab w:val="left" w:pos="1800"/>
          <w:tab w:val="left" w:pos="2250"/>
        </w:tabs>
      </w:pPr>
      <w:r w:rsidRPr="00BB4665">
        <w:tab/>
        <w:t>Hippolytus was a contemporary of Irenaeus, Tertullian, and Origen</w:t>
      </w:r>
      <w:r w:rsidR="004665F4" w:rsidRPr="00BB4665">
        <w:t>. He was a learned elder in the church of Rome, who wrote in Greek. He had strong disagreements with two of the Roman bishops during his lifetime, feeling that they were too lax in discipline. Some sources state that he was ordained as a rival, reform bishop of Rome. In the year 235, he and the regular bishop of Rome were both exiled to Sardinia by the Roman emperor, where they were both martyred. Happily, the two rival bishops were reconciled before their martyrdom</w:t>
      </w:r>
      <w:r w:rsidR="00333DA7" w:rsidRPr="00BB4665">
        <w:t>s</w:t>
      </w:r>
      <w:r w:rsidR="004665F4" w:rsidRPr="00BB4665">
        <w:t>.</w:t>
      </w:r>
    </w:p>
    <w:p w14:paraId="10AFB587" w14:textId="77777777" w:rsidR="004665F4" w:rsidRPr="00BB4665" w:rsidRDefault="004665F4" w:rsidP="00263D21">
      <w:pPr>
        <w:tabs>
          <w:tab w:val="left" w:pos="540"/>
          <w:tab w:val="left" w:pos="990"/>
          <w:tab w:val="left" w:pos="1440"/>
          <w:tab w:val="left" w:pos="1800"/>
          <w:tab w:val="left" w:pos="2250"/>
        </w:tabs>
      </w:pPr>
      <w:r w:rsidRPr="00BB4665">
        <w:tab/>
        <w:t xml:space="preserve">Hippolytus wrote a work against heresies, which is fairly similar to that of Irenaeus. </w:t>
      </w:r>
      <w:r w:rsidR="000F0D37" w:rsidRPr="00BB4665">
        <w:t xml:space="preserve">He also wrote a commentary on Daniel, a work about the antichrist, and a treatise on the Trinity. All of these are included in volume </w:t>
      </w:r>
      <w:r w:rsidR="0046423E" w:rsidRPr="00BB4665">
        <w:t xml:space="preserve">5 of the </w:t>
      </w:r>
      <w:r w:rsidR="0046423E" w:rsidRPr="00BB4665">
        <w:rPr>
          <w:i/>
        </w:rPr>
        <w:t xml:space="preserve">Ante-Nicene Fathers. </w:t>
      </w:r>
      <w:r w:rsidR="000F0D37" w:rsidRPr="00BB4665">
        <w:t>However</w:t>
      </w:r>
      <w:r w:rsidR="0046423E" w:rsidRPr="00BB4665">
        <w:t xml:space="preserve">, Hippolytus is the most famous today for a work that wasn’t discovered until after the completion of the </w:t>
      </w:r>
      <w:r w:rsidR="0046423E" w:rsidRPr="00BB4665">
        <w:rPr>
          <w:i/>
        </w:rPr>
        <w:t xml:space="preserve">Ante-Nicene Fathers </w:t>
      </w:r>
      <w:r w:rsidR="0046423E" w:rsidRPr="00BB4665">
        <w:t xml:space="preserve">10-volume set. This is a work known as the </w:t>
      </w:r>
      <w:r w:rsidR="0046423E" w:rsidRPr="00BB4665">
        <w:rPr>
          <w:i/>
        </w:rPr>
        <w:t>Apostolic Tradition of Hippolytus</w:t>
      </w:r>
      <w:r w:rsidR="0046423E" w:rsidRPr="00BB4665">
        <w:t xml:space="preserve">. It’s a church order, similar to the </w:t>
      </w:r>
      <w:r w:rsidR="0046423E" w:rsidRPr="00BB4665">
        <w:rPr>
          <w:i/>
        </w:rPr>
        <w:t>Didache</w:t>
      </w:r>
      <w:r w:rsidR="0046423E" w:rsidRPr="00BB4665">
        <w:t xml:space="preserve">. </w:t>
      </w:r>
      <w:r w:rsidR="001C4543" w:rsidRPr="00BB4665">
        <w:t xml:space="preserve">But it was written around the year 200—a century after the </w:t>
      </w:r>
      <w:r w:rsidR="001C4543" w:rsidRPr="00BB4665">
        <w:rPr>
          <w:i/>
        </w:rPr>
        <w:t>Didache</w:t>
      </w:r>
      <w:r w:rsidR="001C4543" w:rsidRPr="00BB4665">
        <w:t xml:space="preserve"> was written.</w:t>
      </w:r>
    </w:p>
    <w:p w14:paraId="3FD3A5A1" w14:textId="77777777" w:rsidR="001C4543" w:rsidRPr="00BB4665" w:rsidRDefault="001C4543" w:rsidP="00263D21">
      <w:pPr>
        <w:tabs>
          <w:tab w:val="left" w:pos="540"/>
          <w:tab w:val="left" w:pos="990"/>
          <w:tab w:val="left" w:pos="1440"/>
          <w:tab w:val="left" w:pos="1800"/>
          <w:tab w:val="left" w:pos="2250"/>
        </w:tabs>
      </w:pPr>
      <w:r w:rsidRPr="00BB4665">
        <w:tab/>
        <w:t xml:space="preserve">Between the years 100 and 200, there was little change in Christian theology and Christian teachings on lifestyle. However, as the </w:t>
      </w:r>
      <w:r w:rsidRPr="00BB4665">
        <w:rPr>
          <w:i/>
        </w:rPr>
        <w:t>Apostolic Tradition of Hippolytus</w:t>
      </w:r>
      <w:r w:rsidRPr="00BB4665">
        <w:t xml:space="preserve"> reveals, there were ecclesiastical changes. The distinction between clergy and laity is much greater by the year 200. Also, the worship service has become more elaborate and more fixed.</w:t>
      </w:r>
    </w:p>
    <w:p w14:paraId="3585E40F" w14:textId="77777777" w:rsidR="001C4543" w:rsidRPr="00BB4665" w:rsidRDefault="001C4543" w:rsidP="00263D21">
      <w:pPr>
        <w:tabs>
          <w:tab w:val="left" w:pos="540"/>
          <w:tab w:val="left" w:pos="990"/>
          <w:tab w:val="left" w:pos="1440"/>
          <w:tab w:val="left" w:pos="1800"/>
          <w:tab w:val="left" w:pos="2250"/>
        </w:tabs>
      </w:pPr>
      <w:r w:rsidRPr="00BB4665">
        <w:tab/>
        <w:t>One last thing about Hippolytus. He’s the only pre-Nicene early Christian figure for whom we have an artistic representation. In the year 1551, excavators in Rome uncovered a statue of Hippolytus</w:t>
      </w:r>
      <w:r w:rsidR="00B92D9E" w:rsidRPr="00BB4665">
        <w:t xml:space="preserve"> that dates back to his lifetime. So we know what Hippolytus looked like, but none of the other pre-Nicene Christians.</w:t>
      </w:r>
    </w:p>
    <w:p w14:paraId="6C8AF3BB" w14:textId="77777777" w:rsidR="00756AF2" w:rsidRPr="00BB4665" w:rsidRDefault="00756AF2" w:rsidP="00263D21">
      <w:pPr>
        <w:tabs>
          <w:tab w:val="left" w:pos="540"/>
          <w:tab w:val="left" w:pos="990"/>
          <w:tab w:val="left" w:pos="1440"/>
          <w:tab w:val="left" w:pos="1800"/>
          <w:tab w:val="left" w:pos="2250"/>
        </w:tabs>
      </w:pPr>
    </w:p>
    <w:p w14:paraId="29B5366F" w14:textId="77777777" w:rsidR="00756AF2" w:rsidRPr="00BB4665" w:rsidRDefault="00756AF2" w:rsidP="00756AF2">
      <w:pPr>
        <w:tabs>
          <w:tab w:val="left" w:pos="540"/>
          <w:tab w:val="left" w:pos="990"/>
          <w:tab w:val="left" w:pos="1440"/>
          <w:tab w:val="left" w:pos="1800"/>
          <w:tab w:val="left" w:pos="2250"/>
        </w:tabs>
        <w:jc w:val="center"/>
      </w:pPr>
      <w:r w:rsidRPr="00BB4665">
        <w:rPr>
          <w:color w:val="FF0000"/>
        </w:rPr>
        <w:t>End of Track 6 (7:59+32:42 = 40:41)</w:t>
      </w:r>
    </w:p>
    <w:p w14:paraId="27F61093" w14:textId="77777777" w:rsidR="00756AF2" w:rsidRPr="00BB4665" w:rsidRDefault="00C370E6" w:rsidP="00FD621B">
      <w:pPr>
        <w:tabs>
          <w:tab w:val="left" w:pos="540"/>
          <w:tab w:val="left" w:pos="990"/>
          <w:tab w:val="left" w:pos="1440"/>
          <w:tab w:val="left" w:pos="1800"/>
          <w:tab w:val="left" w:pos="2250"/>
        </w:tabs>
      </w:pPr>
      <w:r>
        <w:rPr>
          <w:color w:val="FF0000"/>
        </w:rPr>
        <w:pict w14:anchorId="397F07DF">
          <v:rect id="_x0000_i1031" style="width:468pt;height:1.5pt" o:hralign="center" o:hrstd="t" o:hrnoshade="t" o:hr="t" fillcolor="red" stroked="f"/>
        </w:pict>
      </w:r>
    </w:p>
    <w:p w14:paraId="25E69F7C" w14:textId="77777777" w:rsidR="00307FD7" w:rsidRPr="00BB4665" w:rsidRDefault="00307FD7" w:rsidP="003754AA">
      <w:pPr>
        <w:tabs>
          <w:tab w:val="left" w:pos="540"/>
          <w:tab w:val="left" w:pos="990"/>
          <w:tab w:val="left" w:pos="1440"/>
          <w:tab w:val="left" w:pos="1800"/>
          <w:tab w:val="left" w:pos="2250"/>
        </w:tabs>
        <w:rPr>
          <w:b/>
        </w:rPr>
      </w:pPr>
      <w:r w:rsidRPr="00BB4665">
        <w:rPr>
          <w:b/>
        </w:rPr>
        <w:t>Novatian</w:t>
      </w:r>
    </w:p>
    <w:p w14:paraId="1B8127D9" w14:textId="77777777" w:rsidR="00B92D9E" w:rsidRPr="00BB4665" w:rsidRDefault="00B92D9E" w:rsidP="003754AA">
      <w:pPr>
        <w:tabs>
          <w:tab w:val="left" w:pos="540"/>
          <w:tab w:val="left" w:pos="990"/>
          <w:tab w:val="left" w:pos="1440"/>
          <w:tab w:val="left" w:pos="1800"/>
          <w:tab w:val="left" w:pos="2250"/>
        </w:tabs>
      </w:pPr>
    </w:p>
    <w:p w14:paraId="44E27477" w14:textId="77777777" w:rsidR="0044692C" w:rsidRPr="00BB4665" w:rsidRDefault="0044692C" w:rsidP="0044692C">
      <w:r w:rsidRPr="00BB4665">
        <w:tab/>
        <w:t>The schism involving Hippolytus was not that big, and it didn’t last very long. However, a few decades after his death, another elder in the church at Rome, named Novatian, started a reform</w:t>
      </w:r>
      <w:r w:rsidR="009B3BB0" w:rsidRPr="00BB4665">
        <w:t>,</w:t>
      </w:r>
      <w:r w:rsidRPr="00BB4665">
        <w:t xml:space="preserve"> </w:t>
      </w:r>
      <w:r w:rsidR="009B3BB0" w:rsidRPr="00BB4665">
        <w:t>break</w:t>
      </w:r>
      <w:r w:rsidR="003346B9">
        <w:t>-</w:t>
      </w:r>
      <w:r w:rsidR="009B3BB0" w:rsidRPr="00BB4665">
        <w:t>off</w:t>
      </w:r>
      <w:r w:rsidRPr="00BB4665">
        <w:t xml:space="preserve"> movement that lasted for several centuries. </w:t>
      </w:r>
    </w:p>
    <w:p w14:paraId="3E9AE1C1" w14:textId="77777777" w:rsidR="00332320" w:rsidRPr="00BB4665" w:rsidRDefault="0044692C" w:rsidP="0044692C">
      <w:pPr>
        <w:tabs>
          <w:tab w:val="left" w:pos="540"/>
          <w:tab w:val="left" w:pos="990"/>
          <w:tab w:val="left" w:pos="1440"/>
          <w:tab w:val="left" w:pos="1800"/>
          <w:tab w:val="left" w:pos="2250"/>
        </w:tabs>
        <w:rPr>
          <w:color w:val="000000"/>
        </w:rPr>
      </w:pPr>
      <w:r w:rsidRPr="00BB4665">
        <w:tab/>
        <w:t xml:space="preserve">Novatian was born around the year 200, probably in Italy. His parents were not Christians, so he grew up with pagan Roman beliefs, and he received an advanced education.  At one point in his life, </w:t>
      </w:r>
      <w:r w:rsidR="00332320" w:rsidRPr="00BB4665">
        <w:rPr>
          <w:color w:val="000000"/>
        </w:rPr>
        <w:t>he was gravely ill and feared that death was close</w:t>
      </w:r>
      <w:r w:rsidRPr="00BB4665">
        <w:rPr>
          <w:color w:val="000000"/>
        </w:rPr>
        <w:t xml:space="preserve">. He evidently had had some contact with Christianity by then, as </w:t>
      </w:r>
      <w:r w:rsidR="00332320" w:rsidRPr="00BB4665">
        <w:rPr>
          <w:color w:val="000000"/>
        </w:rPr>
        <w:t>he called for Christians to come and pray for him</w:t>
      </w:r>
      <w:r w:rsidRPr="00BB4665">
        <w:rPr>
          <w:color w:val="000000"/>
        </w:rPr>
        <w:t xml:space="preserve">. He then </w:t>
      </w:r>
      <w:r w:rsidR="00332320" w:rsidRPr="00BB4665">
        <w:rPr>
          <w:color w:val="000000"/>
        </w:rPr>
        <w:t xml:space="preserve">received baptism on what appeared to be his death bed.  </w:t>
      </w:r>
    </w:p>
    <w:p w14:paraId="56D391DD" w14:textId="77777777" w:rsidR="00332320" w:rsidRPr="00BB4665" w:rsidRDefault="00332320" w:rsidP="0044692C">
      <w:pPr>
        <w:tabs>
          <w:tab w:val="left" w:pos="936"/>
          <w:tab w:val="left" w:pos="1260"/>
          <w:tab w:val="left" w:pos="1620"/>
        </w:tabs>
        <w:rPr>
          <w:color w:val="000000"/>
        </w:rPr>
      </w:pPr>
      <w:r w:rsidRPr="00BB4665">
        <w:rPr>
          <w:color w:val="000000"/>
        </w:rPr>
        <w:t>However, he recovered from his illness and became a very committed Christian</w:t>
      </w:r>
      <w:r w:rsidR="0044692C" w:rsidRPr="00BB4665">
        <w:rPr>
          <w:color w:val="000000"/>
        </w:rPr>
        <w:t xml:space="preserve">. </w:t>
      </w:r>
      <w:r w:rsidRPr="00BB4665">
        <w:rPr>
          <w:color w:val="000000"/>
        </w:rPr>
        <w:t xml:space="preserve">Before long, he was ordained as an elder or </w:t>
      </w:r>
      <w:r w:rsidR="001D0D55" w:rsidRPr="00BB4665">
        <w:rPr>
          <w:color w:val="000000"/>
        </w:rPr>
        <w:t>presbyter</w:t>
      </w:r>
      <w:r w:rsidRPr="00BB4665">
        <w:rPr>
          <w:color w:val="000000"/>
        </w:rPr>
        <w:t xml:space="preserve"> in the church in Rome</w:t>
      </w:r>
    </w:p>
    <w:p w14:paraId="0D8FA294" w14:textId="77777777" w:rsidR="009247FE" w:rsidRPr="00BB4665" w:rsidRDefault="00332320" w:rsidP="009247FE">
      <w:pPr>
        <w:tabs>
          <w:tab w:val="clear" w:pos="576"/>
          <w:tab w:val="left" w:pos="720"/>
        </w:tabs>
      </w:pPr>
      <w:r w:rsidRPr="00BB4665">
        <w:rPr>
          <w:color w:val="000000"/>
        </w:rPr>
        <w:tab/>
      </w:r>
      <w:r w:rsidRPr="00BB4665">
        <w:t xml:space="preserve">As a </w:t>
      </w:r>
      <w:r w:rsidR="0044692C" w:rsidRPr="00BB4665">
        <w:t>elder</w:t>
      </w:r>
      <w:r w:rsidRPr="00BB4665">
        <w:t xml:space="preserve"> in the church at Rome, he wrote several theological works and works on Christian living.  He was definitely one of the more capable </w:t>
      </w:r>
      <w:r w:rsidR="0044692C" w:rsidRPr="00BB4665">
        <w:t>elder</w:t>
      </w:r>
      <w:r w:rsidRPr="00BB4665">
        <w:t>s there in Rome.</w:t>
      </w:r>
      <w:r w:rsidR="0044692C" w:rsidRPr="00BB4665">
        <w:t xml:space="preserve"> </w:t>
      </w:r>
      <w:r w:rsidR="009247FE" w:rsidRPr="00BB4665">
        <w:t xml:space="preserve">Many scholars are of the opinion that Novatian’s treatise on the Trinity is the finest work on the </w:t>
      </w:r>
      <w:r w:rsidR="009247FE" w:rsidRPr="00BB4665">
        <w:lastRenderedPageBreak/>
        <w:t xml:space="preserve">Trinity among all of the pre-Nicene Christians. It’s contained in volume 5 of the </w:t>
      </w:r>
      <w:r w:rsidR="009247FE" w:rsidRPr="00BB4665">
        <w:rPr>
          <w:i/>
        </w:rPr>
        <w:t>Ante-Nicene Fathers</w:t>
      </w:r>
      <w:r w:rsidR="009247FE" w:rsidRPr="00BB4665">
        <w:t xml:space="preserve">, and I recommend that you read it. </w:t>
      </w:r>
    </w:p>
    <w:p w14:paraId="5A5CD2B1" w14:textId="77777777" w:rsidR="0044692C" w:rsidRPr="00BB4665" w:rsidRDefault="009247FE" w:rsidP="009247FE">
      <w:pPr>
        <w:tabs>
          <w:tab w:val="clear" w:pos="576"/>
          <w:tab w:val="left" w:pos="720"/>
        </w:tabs>
      </w:pPr>
      <w:r w:rsidRPr="00BB4665">
        <w:tab/>
        <w:t>Even</w:t>
      </w:r>
      <w:r w:rsidR="0044692C" w:rsidRPr="00BB4665">
        <w:t xml:space="preserve"> one of Novatian</w:t>
      </w:r>
      <w:r w:rsidR="0044692C" w:rsidRPr="00BB4665">
        <w:sym w:font="WP TypographicSymbols" w:char="003D"/>
      </w:r>
      <w:r w:rsidR="0044692C" w:rsidRPr="00BB4665">
        <w:t xml:space="preserve">s enemies </w:t>
      </w:r>
      <w:r w:rsidRPr="00BB4665">
        <w:t>was forced to admit</w:t>
      </w:r>
      <w:r w:rsidR="0044692C" w:rsidRPr="00BB4665">
        <w:t xml:space="preserve"> about him:</w:t>
      </w:r>
      <w:r w:rsidRPr="00BB4665">
        <w:t xml:space="preserve"> </w:t>
      </w:r>
      <w:r w:rsidR="0044692C" w:rsidRPr="00BB4665">
        <w:t xml:space="preserve">“He wept over the sins of his neighbors as if they were his own, </w:t>
      </w:r>
      <w:r w:rsidR="001D0D55" w:rsidRPr="00BB4665">
        <w:t xml:space="preserve">he </w:t>
      </w:r>
      <w:r w:rsidR="0044692C" w:rsidRPr="00BB4665">
        <w:t xml:space="preserve">carried the burdens of his brethren (as the Apostle exhorts), and </w:t>
      </w:r>
      <w:r w:rsidR="001D0D55" w:rsidRPr="00BB4665">
        <w:t xml:space="preserve">he </w:t>
      </w:r>
      <w:r w:rsidR="0044692C" w:rsidRPr="00BB4665">
        <w:t>strengthened with his exhortations those who were weak in divine faith.</w:t>
      </w:r>
      <w:r w:rsidRPr="00BB4665">
        <w:t>”</w:t>
      </w:r>
    </w:p>
    <w:p w14:paraId="360BC2B8" w14:textId="77777777" w:rsidR="00332320" w:rsidRPr="00BB4665" w:rsidRDefault="009247FE" w:rsidP="009247FE">
      <w:r w:rsidRPr="00BB4665">
        <w:tab/>
      </w:r>
      <w:r w:rsidR="00332320" w:rsidRPr="00BB4665">
        <w:t>Novatian lived at a time when the church at Rome was becoming increasingly lax</w:t>
      </w:r>
      <w:r w:rsidRPr="00BB4665">
        <w:t xml:space="preserve"> in its discipline. </w:t>
      </w:r>
      <w:r w:rsidR="00332320" w:rsidRPr="00BB4665">
        <w:t>Novatian wanted to see the church in Rome to return to its first love and the type of careful discipline it had once practiced. For it was looked to as an example by all of the other churches</w:t>
      </w:r>
      <w:r w:rsidR="008E51F1" w:rsidRPr="00BB4665">
        <w:t xml:space="preserve">. </w:t>
      </w:r>
    </w:p>
    <w:p w14:paraId="7C39CE54" w14:textId="77777777" w:rsidR="00332320" w:rsidRPr="00BB4665" w:rsidRDefault="003346B9" w:rsidP="009247FE">
      <w:r>
        <w:tab/>
      </w:r>
      <w:r w:rsidR="00332320" w:rsidRPr="00BB4665">
        <w:t>In the year 250, the church at Rome (and other places) was struck with a severe crisis</w:t>
      </w:r>
      <w:r>
        <w:t xml:space="preserve">. </w:t>
      </w:r>
      <w:r w:rsidR="00332320" w:rsidRPr="00BB4665">
        <w:t>The new Roman emperor, Decius, issued an edict that required all citizens of the empire to demonstrate their loyalty to the state gods by performing public sacrifice</w:t>
      </w:r>
      <w:r w:rsidR="001D0D55" w:rsidRPr="00BB4665">
        <w:t>s</w:t>
      </w:r>
      <w:r>
        <w:t xml:space="preserve">. </w:t>
      </w:r>
      <w:r w:rsidR="00332320" w:rsidRPr="00BB4665">
        <w:t>This decree was rigorously enforced throughout the empire, and it resulted in a sizeable number of Christian martyrs</w:t>
      </w:r>
      <w:r>
        <w:t xml:space="preserve">. In fact, </w:t>
      </w:r>
      <w:r w:rsidR="00332320" w:rsidRPr="00BB4665">
        <w:t>Fabian, the bishop of Rome, was martyred during this persecution</w:t>
      </w:r>
      <w:r>
        <w:t>.</w:t>
      </w:r>
    </w:p>
    <w:p w14:paraId="50AD6347" w14:textId="77777777" w:rsidR="00332320" w:rsidRPr="00BB4665" w:rsidRDefault="00332320" w:rsidP="009247FE">
      <w:r w:rsidRPr="00BB4665">
        <w:tab/>
        <w:t>The Christians at Rome decided not to ordain a new bishop, as it would no doubt simply mean instant martyrdom for him as well.</w:t>
      </w:r>
      <w:r w:rsidR="003346B9">
        <w:t xml:space="preserve"> </w:t>
      </w:r>
      <w:r w:rsidRPr="00BB4665">
        <w:t>So for the next year, the body of elders ran the affairs of the church at Rome. Novatian seems to have acted as the leader or spokesman for the body of elders</w:t>
      </w:r>
      <w:r w:rsidR="003346B9">
        <w:t xml:space="preserve"> during this period</w:t>
      </w:r>
      <w:r w:rsidR="008E51F1" w:rsidRPr="00BB4665">
        <w:t xml:space="preserve">. </w:t>
      </w:r>
    </w:p>
    <w:p w14:paraId="26C670E3" w14:textId="77777777" w:rsidR="00332320" w:rsidRPr="00BB4665" w:rsidRDefault="00332320" w:rsidP="009247FE">
      <w:r w:rsidRPr="00BB4665">
        <w:tab/>
        <w:t>To the shock and shame of the Church, most of the Christians who were unable to flee this persecution ended up either offering sacrifices to the state gods or compromising in some other way</w:t>
      </w:r>
      <w:r w:rsidR="003346B9">
        <w:t xml:space="preserve">. </w:t>
      </w:r>
      <w:r w:rsidRPr="00BB4665">
        <w:t>Such a thing had never happened before in the history of the Church. Christianity was definitely in a down-hill slide</w:t>
      </w:r>
      <w:r w:rsidR="003346B9">
        <w:t xml:space="preserve"> as to its heroic vigor. </w:t>
      </w:r>
      <w:r w:rsidRPr="00BB4665">
        <w:t>Novatian was determined to reverse the course of things.  During his year of leadership in Rome, he did what he cou</w:t>
      </w:r>
      <w:r w:rsidR="003346B9">
        <w:t>ld to tighten church discipline.</w:t>
      </w:r>
    </w:p>
    <w:p w14:paraId="25E582FE" w14:textId="77777777" w:rsidR="00332320" w:rsidRPr="00BB4665" w:rsidRDefault="003346B9" w:rsidP="009247FE">
      <w:r>
        <w:tab/>
      </w:r>
      <w:r w:rsidR="00332320" w:rsidRPr="00BB4665">
        <w:t>This severe persecution was short-lived because the Roman emperor, Decius, was killed in battle the next year</w:t>
      </w:r>
      <w:r>
        <w:t xml:space="preserve">. </w:t>
      </w:r>
      <w:r w:rsidR="00332320" w:rsidRPr="00BB4665">
        <w:t>This brought an end to the persecution, and the Christians saw it as God</w:t>
      </w:r>
      <w:r w:rsidR="00332320" w:rsidRPr="00BB4665">
        <w:sym w:font="WP TypographicSymbols" w:char="003D"/>
      </w:r>
      <w:r w:rsidR="00332320" w:rsidRPr="00BB4665">
        <w:t>s intervention</w:t>
      </w:r>
      <w:r w:rsidR="0084610F">
        <w:t xml:space="preserve">. </w:t>
      </w:r>
      <w:r w:rsidR="00332320" w:rsidRPr="00BB4665">
        <w:t xml:space="preserve">But now the Church had a real problem on their hands. </w:t>
      </w:r>
      <w:r w:rsidR="0084610F">
        <w:t>It</w:t>
      </w:r>
      <w:r w:rsidR="00332320" w:rsidRPr="00BB4665">
        <w:t xml:space="preserve"> had all of these people who had compromised in the persecution</w:t>
      </w:r>
      <w:r w:rsidR="0084610F">
        <w:t xml:space="preserve">. </w:t>
      </w:r>
      <w:r w:rsidR="00332320" w:rsidRPr="00BB4665">
        <w:t>Now they all wanted back into the Church</w:t>
      </w:r>
      <w:r w:rsidR="0084610F">
        <w:t xml:space="preserve">. </w:t>
      </w:r>
      <w:r w:rsidR="00332320" w:rsidRPr="00BB4665">
        <w:t>If the Church simply accepted them back, it would essentially be endorsing and perpetuating the laxity that had led to this result</w:t>
      </w:r>
      <w:r w:rsidR="0084610F">
        <w:t xml:space="preserve">. </w:t>
      </w:r>
      <w:r w:rsidR="00332320" w:rsidRPr="00BB4665">
        <w:tab/>
        <w:t xml:space="preserve">So the ministry was divided on how to treat these persons, who were referred to as the </w:t>
      </w:r>
      <w:r w:rsidR="00332320" w:rsidRPr="00BB4665">
        <w:sym w:font="WP TypographicSymbols" w:char="0041"/>
      </w:r>
      <w:r w:rsidR="00332320" w:rsidRPr="00BB4665">
        <w:t>lapsed.</w:t>
      </w:r>
      <w:r w:rsidR="00332320" w:rsidRPr="00BB4665">
        <w:sym w:font="WP TypographicSymbols" w:char="0040"/>
      </w:r>
    </w:p>
    <w:p w14:paraId="70DF0B89" w14:textId="77777777" w:rsidR="00332320" w:rsidRPr="00BB4665" w:rsidRDefault="0084610F" w:rsidP="0084610F">
      <w:pPr>
        <w:rPr>
          <w:color w:val="000000"/>
        </w:rPr>
      </w:pPr>
      <w:r>
        <w:tab/>
      </w:r>
      <w:r w:rsidR="00332320" w:rsidRPr="00BB4665">
        <w:t>Meanwhile, with the persecution over, it was now time to select a new bishop for the church at Rome</w:t>
      </w:r>
      <w:r>
        <w:t xml:space="preserve">. </w:t>
      </w:r>
      <w:r w:rsidR="00332320" w:rsidRPr="00BB4665">
        <w:t>No doubt, Novatian assumed that he would be chosen</w:t>
      </w:r>
      <w:r>
        <w:t xml:space="preserve">. </w:t>
      </w:r>
      <w:r w:rsidR="00332320" w:rsidRPr="00BB4665">
        <w:t xml:space="preserve">However, the other </w:t>
      </w:r>
      <w:r w:rsidR="0031523D" w:rsidRPr="00BB4665">
        <w:t>leaders</w:t>
      </w:r>
      <w:r w:rsidR="00332320" w:rsidRPr="00BB4665">
        <w:t xml:space="preserve"> realized that if Novatian were made bishop that things were going to tighten up a bit.  They had become quite lax themselves and didn</w:t>
      </w:r>
      <w:r>
        <w:t>’</w:t>
      </w:r>
      <w:r w:rsidR="00332320" w:rsidRPr="00BB4665">
        <w:t>t want to see that happen.</w:t>
      </w:r>
      <w:r>
        <w:t xml:space="preserve"> </w:t>
      </w:r>
      <w:r w:rsidR="00332320" w:rsidRPr="00BB4665">
        <w:t>They no doubt realized that Novatian was going to take quite a strict stance towards the lapsed</w:t>
      </w:r>
      <w:r>
        <w:t xml:space="preserve">. </w:t>
      </w:r>
      <w:r w:rsidR="00332320" w:rsidRPr="00BB4665">
        <w:t xml:space="preserve">So they bypassed Novatian and selected a </w:t>
      </w:r>
      <w:r w:rsidR="0044692C" w:rsidRPr="00BB4665">
        <w:t>elder</w:t>
      </w:r>
      <w:r w:rsidR="00332320" w:rsidRPr="00BB4665">
        <w:t xml:space="preserve"> named Cornelius, a much more moderate candidate who wouldn</w:t>
      </w:r>
      <w:r>
        <w:t>’</w:t>
      </w:r>
      <w:r w:rsidR="00332320" w:rsidRPr="00BB4665">
        <w:t>t upset the status quo</w:t>
      </w:r>
      <w:r>
        <w:t xml:space="preserve">. </w:t>
      </w:r>
      <w:r w:rsidR="00332320" w:rsidRPr="00BB4665">
        <w:rPr>
          <w:color w:val="000000"/>
        </w:rPr>
        <w:t>I think is quite likely that some sort of agreement had been worked out under the table by which Cornelius had agreed to lightly receive the lapsed back into the Church</w:t>
      </w:r>
      <w:r>
        <w:rPr>
          <w:color w:val="000000"/>
        </w:rPr>
        <w:t>.</w:t>
      </w:r>
    </w:p>
    <w:p w14:paraId="37CA68A0" w14:textId="77777777" w:rsidR="00332320" w:rsidRPr="0084610F" w:rsidRDefault="0084610F" w:rsidP="0084610F">
      <w:r>
        <w:tab/>
      </w:r>
      <w:r w:rsidR="00332320" w:rsidRPr="0084610F">
        <w:t xml:space="preserve">Novatian and five other </w:t>
      </w:r>
      <w:r w:rsidR="0044692C" w:rsidRPr="0084610F">
        <w:t>elder</w:t>
      </w:r>
      <w:r w:rsidR="00332320" w:rsidRPr="0084610F">
        <w:t>s at Rome refused to attend Cornelius</w:t>
      </w:r>
      <w:r w:rsidRPr="0084610F">
        <w:t>’</w:t>
      </w:r>
      <w:r w:rsidR="00332320" w:rsidRPr="0084610F">
        <w:t xml:space="preserve"> ordination</w:t>
      </w:r>
      <w:r w:rsidRPr="0084610F">
        <w:t xml:space="preserve">. </w:t>
      </w:r>
      <w:r w:rsidR="00332320" w:rsidRPr="0084610F">
        <w:t>To them, his ordination as bishop meant that Rome was officially accepting an easier, less disciplined and less heroic type of Christianity</w:t>
      </w:r>
      <w:r>
        <w:t>. Furthermore, w</w:t>
      </w:r>
      <w:r w:rsidR="00332320" w:rsidRPr="0084610F">
        <w:t>hat Rome did would no doubt influence the rest of the Church worldwide</w:t>
      </w:r>
      <w:r>
        <w:t xml:space="preserve">. </w:t>
      </w:r>
      <w:r w:rsidR="00332320" w:rsidRPr="0084610F">
        <w:t>There was a remnant in Rome who wanted a return to the pilgrim church of the previous century</w:t>
      </w:r>
      <w:r>
        <w:t>—w</w:t>
      </w:r>
      <w:r w:rsidR="00332320" w:rsidRPr="0084610F">
        <w:t xml:space="preserve">ith its emphasis on </w:t>
      </w:r>
      <w:r w:rsidR="00332320" w:rsidRPr="0084610F">
        <w:lastRenderedPageBreak/>
        <w:t>holiness and uncompromising faith in the heat of persecution</w:t>
      </w:r>
      <w:r>
        <w:t xml:space="preserve">. </w:t>
      </w:r>
      <w:r w:rsidR="00332320" w:rsidRPr="0084610F">
        <w:t>They wanted Novatian to serve as their bishop.  So three bishops from south Italy ordained him as the rival bishop of Rome</w:t>
      </w:r>
      <w:r>
        <w:t>.</w:t>
      </w:r>
    </w:p>
    <w:p w14:paraId="6B1CA4A7" w14:textId="77777777" w:rsidR="00B92D9E" w:rsidRPr="0084610F" w:rsidRDefault="0084610F" w:rsidP="0084610F">
      <w:r>
        <w:tab/>
      </w:r>
      <w:r w:rsidR="00332320" w:rsidRPr="0084610F">
        <w:t>Once Novatian was ordained as rival bishop, both he and Cornelius quickly tried to win all of the other bishops of major cities to their side</w:t>
      </w:r>
      <w:r>
        <w:t xml:space="preserve">. </w:t>
      </w:r>
      <w:r w:rsidR="00332320" w:rsidRPr="0084610F">
        <w:t>The bishop of Antioch sided with Novatian</w:t>
      </w:r>
      <w:r>
        <w:t xml:space="preserve">. </w:t>
      </w:r>
      <w:r w:rsidR="00332320" w:rsidRPr="0084610F">
        <w:t>But the bishops of Alexandria and Carthage sided with Cornelius</w:t>
      </w:r>
      <w:r>
        <w:t xml:space="preserve">. </w:t>
      </w:r>
      <w:r w:rsidR="00332320" w:rsidRPr="0084610F">
        <w:tab/>
        <w:t>In the end, only a small minority of the worldwide body of believers joined in with Novatian</w:t>
      </w:r>
      <w:r>
        <w:t xml:space="preserve">. </w:t>
      </w:r>
      <w:r w:rsidR="00332320" w:rsidRPr="0084610F">
        <w:t xml:space="preserve">So they organized a rival church, very much believing that they were not the schismatics. To them, the </w:t>
      </w:r>
      <w:r>
        <w:t xml:space="preserve">main body, who were now referred to as “the </w:t>
      </w:r>
      <w:r w:rsidR="00332320" w:rsidRPr="0084610F">
        <w:t>catholics</w:t>
      </w:r>
      <w:r>
        <w:t>,”</w:t>
      </w:r>
      <w:r w:rsidR="00332320" w:rsidRPr="0084610F">
        <w:t xml:space="preserve"> were.  The catholics were corrupting the pure body of Christ</w:t>
      </w:r>
      <w:r>
        <w:t xml:space="preserve">. </w:t>
      </w:r>
      <w:r w:rsidR="008E51F1" w:rsidRPr="0084610F">
        <w:t>As I mentioned, this break-off reform movement</w:t>
      </w:r>
      <w:r w:rsidR="00613DA5" w:rsidRPr="0084610F">
        <w:t xml:space="preserve"> lasted several centuries, but it eventually died out.</w:t>
      </w:r>
    </w:p>
    <w:p w14:paraId="44E59567" w14:textId="77777777" w:rsidR="00B92D9E" w:rsidRPr="00BB4665" w:rsidRDefault="00B92D9E" w:rsidP="003754AA">
      <w:pPr>
        <w:tabs>
          <w:tab w:val="left" w:pos="540"/>
          <w:tab w:val="left" w:pos="990"/>
          <w:tab w:val="left" w:pos="1440"/>
          <w:tab w:val="left" w:pos="1800"/>
          <w:tab w:val="left" w:pos="2250"/>
        </w:tabs>
      </w:pPr>
    </w:p>
    <w:p w14:paraId="36A15846" w14:textId="77777777" w:rsidR="00332320" w:rsidRPr="00BB4665" w:rsidRDefault="00332320" w:rsidP="00332320">
      <w:pPr>
        <w:tabs>
          <w:tab w:val="left" w:pos="540"/>
          <w:tab w:val="left" w:pos="990"/>
          <w:tab w:val="left" w:pos="1440"/>
          <w:tab w:val="left" w:pos="1800"/>
          <w:tab w:val="left" w:pos="2250"/>
        </w:tabs>
        <w:rPr>
          <w:b/>
        </w:rPr>
      </w:pPr>
      <w:r w:rsidRPr="00BB4665">
        <w:rPr>
          <w:b/>
        </w:rPr>
        <w:t>Cyprian</w:t>
      </w:r>
    </w:p>
    <w:p w14:paraId="66C456AF" w14:textId="77777777" w:rsidR="00332320" w:rsidRPr="00BB4665" w:rsidRDefault="00332320" w:rsidP="00332320">
      <w:pPr>
        <w:tabs>
          <w:tab w:val="left" w:pos="540"/>
          <w:tab w:val="left" w:pos="990"/>
          <w:tab w:val="left" w:pos="1440"/>
          <w:tab w:val="left" w:pos="1800"/>
          <w:tab w:val="left" w:pos="2250"/>
        </w:tabs>
      </w:pPr>
    </w:p>
    <w:p w14:paraId="153E6EF0" w14:textId="77777777" w:rsidR="00332320" w:rsidRPr="00BB4665" w:rsidRDefault="00332320" w:rsidP="00332320">
      <w:pPr>
        <w:rPr>
          <w:szCs w:val="24"/>
        </w:rPr>
      </w:pPr>
      <w:r w:rsidRPr="00BB4665">
        <w:tab/>
      </w:r>
      <w:r w:rsidR="002315F9" w:rsidRPr="00BB4665">
        <w:rPr>
          <w:szCs w:val="24"/>
        </w:rPr>
        <w:t>One of Novatian’s strongest opponents was Cyprian, the bishop of Carthage. He had been</w:t>
      </w:r>
      <w:r w:rsidRPr="00BB4665">
        <w:rPr>
          <w:szCs w:val="24"/>
        </w:rPr>
        <w:t xml:space="preserve"> a wealthy Roman</w:t>
      </w:r>
      <w:r w:rsidR="002315F9" w:rsidRPr="00BB4665">
        <w:rPr>
          <w:szCs w:val="24"/>
        </w:rPr>
        <w:t xml:space="preserve">, who </w:t>
      </w:r>
      <w:r w:rsidRPr="00BB4665">
        <w:rPr>
          <w:szCs w:val="24"/>
        </w:rPr>
        <w:t>converted to Chris</w:t>
      </w:r>
      <w:r w:rsidRPr="00BB4665">
        <w:rPr>
          <w:szCs w:val="24"/>
        </w:rPr>
        <w:softHyphen/>
        <w:t>tianity at the age of 40. As a new Christian, Cyprian was so jubilant to have found Christ and to be born anew that he liquidat</w:t>
      </w:r>
      <w:r w:rsidRPr="00BB4665">
        <w:rPr>
          <w:szCs w:val="24"/>
        </w:rPr>
        <w:softHyphen/>
        <w:t>ed his entire estate and gave the money to the poor. He rejoiced to be unfettered from the weight of his material possessions, and his writings contain some of the most moving passages on the Christian rebirth ever penned. The church in Carthage respected his enthusi</w:t>
      </w:r>
      <w:r w:rsidRPr="00BB4665">
        <w:rPr>
          <w:szCs w:val="24"/>
        </w:rPr>
        <w:softHyphen/>
        <w:t>astic commitment to Christ. Though he had been a Christian only a few years, they selected him to be the overseer or bishop of their church, a very unusual event in that age.</w:t>
      </w:r>
    </w:p>
    <w:p w14:paraId="1732AE3A" w14:textId="77777777" w:rsidR="00332320" w:rsidRPr="00BB4665" w:rsidRDefault="00332320" w:rsidP="00332320">
      <w:pPr>
        <w:rPr>
          <w:szCs w:val="24"/>
        </w:rPr>
      </w:pPr>
      <w:r w:rsidRPr="00BB4665">
        <w:rPr>
          <w:szCs w:val="24"/>
        </w:rPr>
        <w:tab/>
        <w:t>Cyprian</w:t>
      </w:r>
      <w:r w:rsidRPr="00BB4665">
        <w:rPr>
          <w:szCs w:val="24"/>
        </w:rPr>
        <w:sym w:font="WP TypographicSymbols" w:char="003D"/>
      </w:r>
      <w:r w:rsidRPr="00BB4665">
        <w:rPr>
          <w:szCs w:val="24"/>
        </w:rPr>
        <w:t>s writings are particularly valuable because they consist chiefly of correspondence with the leaders of other churches, revealing the everyday concerns and problems of Christian congrega</w:t>
      </w:r>
      <w:r w:rsidRPr="00BB4665">
        <w:rPr>
          <w:szCs w:val="24"/>
        </w:rPr>
        <w:softHyphen/>
        <w:t>tions in that period. Cyprian was forced to carry on much of his pastoral work under</w:t>
      </w:r>
      <w:r w:rsidRPr="00BB4665">
        <w:rPr>
          <w:szCs w:val="24"/>
        </w:rPr>
        <w:softHyphen/>
        <w:t>ground, since intense persecution raged during much of his ministry. He was a tireless shepherd, pouring out his energy, and ulti</w:t>
      </w:r>
      <w:r w:rsidRPr="00BB4665">
        <w:rPr>
          <w:szCs w:val="24"/>
        </w:rPr>
        <w:softHyphen/>
        <w:t>mately his very life, for the flock that Christ entrusted to him. He was finally arrested by the Romans and beheaded in 258.</w:t>
      </w:r>
    </w:p>
    <w:p w14:paraId="0E52B406" w14:textId="77777777" w:rsidR="00332320" w:rsidRPr="00BB4665" w:rsidRDefault="00332320" w:rsidP="003754AA">
      <w:pPr>
        <w:tabs>
          <w:tab w:val="left" w:pos="540"/>
          <w:tab w:val="left" w:pos="990"/>
          <w:tab w:val="left" w:pos="1440"/>
          <w:tab w:val="left" w:pos="1800"/>
          <w:tab w:val="left" w:pos="2250"/>
        </w:tabs>
      </w:pPr>
    </w:p>
    <w:p w14:paraId="15D11290" w14:textId="77777777" w:rsidR="003C0A62" w:rsidRPr="00BB4665" w:rsidRDefault="003C0A62" w:rsidP="003754AA">
      <w:pPr>
        <w:tabs>
          <w:tab w:val="left" w:pos="540"/>
          <w:tab w:val="left" w:pos="990"/>
          <w:tab w:val="left" w:pos="1440"/>
          <w:tab w:val="left" w:pos="1800"/>
          <w:tab w:val="left" w:pos="2250"/>
        </w:tabs>
        <w:rPr>
          <w:b/>
        </w:rPr>
      </w:pPr>
      <w:r w:rsidRPr="00BB4665">
        <w:rPr>
          <w:b/>
        </w:rPr>
        <w:t>Alexander</w:t>
      </w:r>
      <w:r w:rsidR="00613DA5" w:rsidRPr="00BB4665">
        <w:rPr>
          <w:b/>
        </w:rPr>
        <w:t xml:space="preserve"> of Alexandria</w:t>
      </w:r>
    </w:p>
    <w:p w14:paraId="10C1E3A0" w14:textId="77777777" w:rsidR="00613DA5" w:rsidRPr="00BB4665" w:rsidRDefault="00613DA5" w:rsidP="003754AA">
      <w:pPr>
        <w:tabs>
          <w:tab w:val="left" w:pos="540"/>
          <w:tab w:val="left" w:pos="990"/>
          <w:tab w:val="left" w:pos="1440"/>
          <w:tab w:val="left" w:pos="1800"/>
          <w:tab w:val="left" w:pos="2250"/>
        </w:tabs>
      </w:pPr>
    </w:p>
    <w:p w14:paraId="79462546" w14:textId="77777777" w:rsidR="00C84EB0" w:rsidRPr="00BB4665" w:rsidRDefault="00613DA5" w:rsidP="003754AA">
      <w:pPr>
        <w:tabs>
          <w:tab w:val="left" w:pos="540"/>
          <w:tab w:val="left" w:pos="990"/>
          <w:tab w:val="left" w:pos="1440"/>
          <w:tab w:val="left" w:pos="1800"/>
          <w:tab w:val="left" w:pos="2250"/>
        </w:tabs>
      </w:pPr>
      <w:r w:rsidRPr="00BB4665">
        <w:tab/>
        <w:t xml:space="preserve">The final person I want to talk about under the category of “Church Leaders” is Alexander, bishop of Alexandria. He is the bishop who clashed strongly with Arius over the nature of Christ’s divinity. This clash eventually led to the Council of Nicaea and the end of the pre-Nicene church. One of his letters appears in volume 6 of the </w:t>
      </w:r>
      <w:r w:rsidRPr="00BB4665">
        <w:rPr>
          <w:i/>
        </w:rPr>
        <w:t>Ante-Nicene Fathers</w:t>
      </w:r>
      <w:r w:rsidRPr="00BB4665">
        <w:t xml:space="preserve">. </w:t>
      </w:r>
    </w:p>
    <w:p w14:paraId="1310D875" w14:textId="77777777" w:rsidR="00613DA5" w:rsidRPr="00BB4665" w:rsidRDefault="00C84EB0" w:rsidP="003754AA">
      <w:pPr>
        <w:tabs>
          <w:tab w:val="left" w:pos="540"/>
          <w:tab w:val="left" w:pos="990"/>
          <w:tab w:val="left" w:pos="1440"/>
          <w:tab w:val="left" w:pos="1800"/>
          <w:tab w:val="left" w:pos="2250"/>
        </w:tabs>
      </w:pPr>
      <w:r w:rsidRPr="00BB4665">
        <w:tab/>
      </w:r>
      <w:r w:rsidR="00613DA5" w:rsidRPr="00BB4665">
        <w:t xml:space="preserve">I encourage you to read it, as it </w:t>
      </w:r>
      <w:r w:rsidRPr="00BB4665">
        <w:t>demonstrates what orthodox Christians believed about the divinity of Christ up to and through the Council of Nicaea. Having read it, you will easily see how the church’s teaching about the divinity of Christ has changed considerably since that time—particularly in the West.</w:t>
      </w:r>
    </w:p>
    <w:p w14:paraId="084CB4E2" w14:textId="77777777" w:rsidR="004E1EC4" w:rsidRPr="00BB4665" w:rsidRDefault="004E1EC4" w:rsidP="003754AA">
      <w:pPr>
        <w:tabs>
          <w:tab w:val="left" w:pos="540"/>
          <w:tab w:val="left" w:pos="990"/>
          <w:tab w:val="left" w:pos="1440"/>
          <w:tab w:val="left" w:pos="1800"/>
          <w:tab w:val="left" w:pos="2250"/>
        </w:tabs>
      </w:pPr>
    </w:p>
    <w:p w14:paraId="01C3F44F" w14:textId="77777777" w:rsidR="004E1EC4" w:rsidRPr="00BB4665" w:rsidRDefault="004E1EC4" w:rsidP="004E1EC4">
      <w:pPr>
        <w:tabs>
          <w:tab w:val="left" w:pos="540"/>
          <w:tab w:val="left" w:pos="990"/>
          <w:tab w:val="left" w:pos="1440"/>
          <w:tab w:val="left" w:pos="1800"/>
          <w:tab w:val="left" w:pos="2250"/>
        </w:tabs>
        <w:jc w:val="center"/>
      </w:pPr>
      <w:r w:rsidRPr="00BB4665">
        <w:rPr>
          <w:color w:val="FF0000"/>
        </w:rPr>
        <w:t>End of Track 7 (9:21+40:41= 50:02)</w:t>
      </w:r>
    </w:p>
    <w:p w14:paraId="558022A3" w14:textId="77777777" w:rsidR="004E1EC4" w:rsidRPr="00BB4665" w:rsidRDefault="00C370E6" w:rsidP="004E1EC4">
      <w:pPr>
        <w:tabs>
          <w:tab w:val="left" w:pos="540"/>
          <w:tab w:val="left" w:pos="990"/>
          <w:tab w:val="left" w:pos="1440"/>
          <w:tab w:val="left" w:pos="1800"/>
          <w:tab w:val="left" w:pos="2250"/>
        </w:tabs>
      </w:pPr>
      <w:r>
        <w:rPr>
          <w:color w:val="FF0000"/>
        </w:rPr>
        <w:pict w14:anchorId="595DC7E8">
          <v:rect id="_x0000_i1032" style="width:468pt;height:1.5pt" o:hralign="center" o:hrstd="t" o:hrnoshade="t" o:hr="t" fillcolor="red" stroked="f"/>
        </w:pict>
      </w:r>
    </w:p>
    <w:p w14:paraId="2FBD99F0" w14:textId="77777777" w:rsidR="00307FD7" w:rsidRPr="00BB4665" w:rsidRDefault="00307FD7" w:rsidP="003754AA">
      <w:pPr>
        <w:tabs>
          <w:tab w:val="left" w:pos="540"/>
          <w:tab w:val="left" w:pos="990"/>
          <w:tab w:val="left" w:pos="1440"/>
          <w:tab w:val="left" w:pos="1800"/>
          <w:tab w:val="left" w:pos="2250"/>
        </w:tabs>
        <w:rPr>
          <w:sz w:val="32"/>
          <w:szCs w:val="32"/>
        </w:rPr>
      </w:pPr>
      <w:r w:rsidRPr="00BB4665">
        <w:rPr>
          <w:sz w:val="32"/>
          <w:szCs w:val="32"/>
          <w:u w:val="single"/>
        </w:rPr>
        <w:t>Martyrs:</w:t>
      </w:r>
    </w:p>
    <w:p w14:paraId="17C76B0D" w14:textId="77777777" w:rsidR="00D204CC" w:rsidRPr="00BB4665" w:rsidRDefault="00D204CC" w:rsidP="003754AA">
      <w:pPr>
        <w:tabs>
          <w:tab w:val="left" w:pos="540"/>
          <w:tab w:val="left" w:pos="990"/>
          <w:tab w:val="left" w:pos="1440"/>
          <w:tab w:val="left" w:pos="1800"/>
          <w:tab w:val="left" w:pos="2250"/>
        </w:tabs>
      </w:pPr>
    </w:p>
    <w:p w14:paraId="5862838C" w14:textId="77777777" w:rsidR="00D204CC" w:rsidRPr="00BB4665" w:rsidRDefault="00D204CC" w:rsidP="003754AA">
      <w:pPr>
        <w:tabs>
          <w:tab w:val="left" w:pos="540"/>
          <w:tab w:val="left" w:pos="990"/>
          <w:tab w:val="left" w:pos="1440"/>
          <w:tab w:val="left" w:pos="1800"/>
          <w:tab w:val="left" w:pos="2250"/>
        </w:tabs>
      </w:pPr>
      <w:r w:rsidRPr="00BB4665">
        <w:lastRenderedPageBreak/>
        <w:tab/>
        <w:t>Now we come to the martyrs. The first two we’re going to talk about—Ignatius and Polycarp—were martyrs, church leaders, and writers, all three. Both Ignatius and Polycarp were personal disciples of the apostle John, so they provide an important link back to apostolic Christianity.</w:t>
      </w:r>
    </w:p>
    <w:p w14:paraId="565D8A0B" w14:textId="77777777" w:rsidR="00523CEF" w:rsidRPr="00BB4665" w:rsidRDefault="00D204CC" w:rsidP="003754AA">
      <w:pPr>
        <w:tabs>
          <w:tab w:val="left" w:pos="540"/>
          <w:tab w:val="left" w:pos="990"/>
          <w:tab w:val="left" w:pos="1440"/>
          <w:tab w:val="left" w:pos="1800"/>
          <w:tab w:val="left" w:pos="2250"/>
        </w:tabs>
      </w:pPr>
      <w:r w:rsidRPr="00BB4665">
        <w:tab/>
        <w:t xml:space="preserve">The </w:t>
      </w:r>
      <w:r w:rsidR="00523CEF" w:rsidRPr="00BB4665">
        <w:t xml:space="preserve">seven </w:t>
      </w:r>
      <w:r w:rsidRPr="00BB4665">
        <w:t xml:space="preserve">letters of Ignatius, which were written around the year 100, are extremely valuable because they were written so close to the last years of the apostle John. They provide us with a window into what Christianity was like right after the last apostle died. Ignatius wrote these letters as a prisoner being transported </w:t>
      </w:r>
      <w:r w:rsidR="00523CEF" w:rsidRPr="00BB4665">
        <w:t>from Antioch, where he was bishop, to Rome, where he would be put to death.</w:t>
      </w:r>
    </w:p>
    <w:p w14:paraId="5D85AF52" w14:textId="77777777" w:rsidR="00345D3B" w:rsidRPr="00BB4665" w:rsidRDefault="00345D3B" w:rsidP="003754AA">
      <w:pPr>
        <w:tabs>
          <w:tab w:val="left" w:pos="540"/>
          <w:tab w:val="left" w:pos="990"/>
          <w:tab w:val="left" w:pos="1440"/>
          <w:tab w:val="left" w:pos="1800"/>
          <w:tab w:val="left" w:pos="2250"/>
        </w:tabs>
      </w:pPr>
      <w:r w:rsidRPr="00BB4665">
        <w:tab/>
        <w:t>The fearlessness of Ignatius in the face of death is inspiring. In one of his letters he wrote, “I would rather die for Jesus Christ than to reign over the entire earth.” It was this bold spirit of men and women like Ignatius that made it impossible for the Roman empire to stamp out Christianity.</w:t>
      </w:r>
    </w:p>
    <w:p w14:paraId="6CA3C922" w14:textId="77777777" w:rsidR="00523CEF" w:rsidRPr="00BB4665" w:rsidRDefault="00523CEF" w:rsidP="003754AA">
      <w:pPr>
        <w:tabs>
          <w:tab w:val="left" w:pos="540"/>
          <w:tab w:val="left" w:pos="990"/>
          <w:tab w:val="left" w:pos="1440"/>
          <w:tab w:val="left" w:pos="1800"/>
          <w:tab w:val="left" w:pos="2250"/>
        </w:tabs>
      </w:pPr>
      <w:r w:rsidRPr="00BB4665">
        <w:tab/>
      </w:r>
      <w:r w:rsidR="00345D3B" w:rsidRPr="00BB4665">
        <w:t>Nevertheless, I should mention that t</w:t>
      </w:r>
      <w:r w:rsidRPr="00BB4665">
        <w:t xml:space="preserve">he letters of Ignatius offend a lot of people because </w:t>
      </w:r>
      <w:r w:rsidR="00345D3B" w:rsidRPr="00BB4665">
        <w:t>Ignatius</w:t>
      </w:r>
      <w:r w:rsidRPr="00BB4665">
        <w:t xml:space="preserve"> seems to present an overly exalted view of the bishop. In fact, offhand I can’t think of any other early Christian writer who held such a view of the office of bishop. However, when we remember the context, I think we can overlook some of Ignatius’ language. </w:t>
      </w:r>
    </w:p>
    <w:p w14:paraId="62681037" w14:textId="77777777" w:rsidR="00D204CC" w:rsidRPr="00BB4665" w:rsidRDefault="00523CEF" w:rsidP="003754AA">
      <w:pPr>
        <w:tabs>
          <w:tab w:val="left" w:pos="540"/>
          <w:tab w:val="left" w:pos="990"/>
          <w:tab w:val="left" w:pos="1440"/>
          <w:tab w:val="left" w:pos="1800"/>
          <w:tab w:val="left" w:pos="2250"/>
        </w:tabs>
      </w:pPr>
      <w:r w:rsidRPr="00BB4665">
        <w:tab/>
        <w:t xml:space="preserve">In his final letters, the apostle John had said that it was the last hour and that the antichrists had already appeared—referring to the Gnostics. </w:t>
      </w:r>
      <w:r w:rsidR="001A3FA2" w:rsidRPr="00BB4665">
        <w:t xml:space="preserve">In Ignatius’ day, most of the elders and bishops had been appointed by the apostles or by apostolic men, such as Timothy. Most of these bishops—and perhaps all of them—remained faithful to the apostolic faith. However, now that all of the apostles had died, the Gnostic teachers began trying to take over various churches. So Ignatius’ counsel to Christians to stay close to their bishops and not to meet without the authority of their bishop was good, practical counsel. It was good advice in Ignatius’ day, but it was not good advice in every age. </w:t>
      </w:r>
    </w:p>
    <w:p w14:paraId="4D42F95A" w14:textId="77777777" w:rsidR="001A3FA2" w:rsidRPr="00BB4665" w:rsidRDefault="001A3FA2" w:rsidP="003754AA">
      <w:pPr>
        <w:tabs>
          <w:tab w:val="left" w:pos="540"/>
          <w:tab w:val="left" w:pos="990"/>
          <w:tab w:val="left" w:pos="1440"/>
          <w:tab w:val="left" w:pos="1800"/>
          <w:tab w:val="left" w:pos="2250"/>
        </w:tabs>
      </w:pPr>
      <w:r w:rsidRPr="00BB4665">
        <w:tab/>
        <w:t xml:space="preserve">That’s the difference between the inspired New Testament, and godly but fallible writings. The New Testament applies in every age and in every place. But godly Christian writings might contain sound advice for one age, </w:t>
      </w:r>
      <w:r w:rsidR="00345D3B" w:rsidRPr="00BB4665">
        <w:t>but which advice is not appropriate for other ages.</w:t>
      </w:r>
    </w:p>
    <w:p w14:paraId="1D64D6B3" w14:textId="77777777" w:rsidR="00D204CC" w:rsidRPr="00BB4665" w:rsidRDefault="00345D3B" w:rsidP="003754AA">
      <w:pPr>
        <w:tabs>
          <w:tab w:val="left" w:pos="540"/>
          <w:tab w:val="left" w:pos="990"/>
          <w:tab w:val="left" w:pos="1440"/>
          <w:tab w:val="left" w:pos="1800"/>
          <w:tab w:val="left" w:pos="2250"/>
        </w:tabs>
      </w:pPr>
      <w:r w:rsidRPr="00BB4665">
        <w:tab/>
        <w:t xml:space="preserve">I encourage you to read the letters of Ignatius with this caveat in mind. Also, make certain that you’re reading the </w:t>
      </w:r>
      <w:r w:rsidRPr="00BB4665">
        <w:rPr>
          <w:i/>
        </w:rPr>
        <w:t>genuine</w:t>
      </w:r>
      <w:r w:rsidRPr="00BB4665">
        <w:t xml:space="preserve"> letters of Ignatius. I don’t know why, but the compilers of the </w:t>
      </w:r>
      <w:r w:rsidRPr="00BB4665">
        <w:rPr>
          <w:i/>
        </w:rPr>
        <w:t>Ante-Nicene Fathers</w:t>
      </w:r>
      <w:r w:rsidRPr="00BB4665">
        <w:t xml:space="preserve"> include in volume one, not only the authentic letters of Ignatius, but also the spurious ones. So make certain you read the editor’s forwards to each letter, to be certain you are reading his seven genuine letters. </w:t>
      </w:r>
    </w:p>
    <w:p w14:paraId="408D652C" w14:textId="77777777" w:rsidR="00345D3B" w:rsidRPr="00BB4665" w:rsidRDefault="00345D3B" w:rsidP="003754AA">
      <w:pPr>
        <w:tabs>
          <w:tab w:val="left" w:pos="540"/>
          <w:tab w:val="left" w:pos="990"/>
          <w:tab w:val="left" w:pos="1440"/>
          <w:tab w:val="left" w:pos="1800"/>
          <w:tab w:val="left" w:pos="2250"/>
        </w:tabs>
      </w:pPr>
    </w:p>
    <w:p w14:paraId="0B6F2227" w14:textId="77777777" w:rsidR="00307FD7" w:rsidRPr="00BB4665" w:rsidRDefault="00307FD7" w:rsidP="003754AA">
      <w:pPr>
        <w:tabs>
          <w:tab w:val="left" w:pos="540"/>
          <w:tab w:val="left" w:pos="990"/>
          <w:tab w:val="left" w:pos="1440"/>
          <w:tab w:val="left" w:pos="1800"/>
          <w:tab w:val="left" w:pos="2250"/>
        </w:tabs>
        <w:rPr>
          <w:b/>
        </w:rPr>
      </w:pPr>
      <w:r w:rsidRPr="00BB4665">
        <w:rPr>
          <w:b/>
        </w:rPr>
        <w:t>Polycarp</w:t>
      </w:r>
    </w:p>
    <w:p w14:paraId="417DEB7D" w14:textId="77777777" w:rsidR="00345D3B" w:rsidRPr="00BB4665" w:rsidRDefault="00345D3B" w:rsidP="003754AA">
      <w:pPr>
        <w:tabs>
          <w:tab w:val="left" w:pos="540"/>
          <w:tab w:val="left" w:pos="990"/>
          <w:tab w:val="left" w:pos="1440"/>
          <w:tab w:val="left" w:pos="1800"/>
          <w:tab w:val="left" w:pos="2250"/>
        </w:tabs>
      </w:pPr>
    </w:p>
    <w:p w14:paraId="16BFF287" w14:textId="77777777" w:rsidR="00345D3B" w:rsidRPr="00BB4665" w:rsidRDefault="00345D3B" w:rsidP="003754AA">
      <w:pPr>
        <w:tabs>
          <w:tab w:val="left" w:pos="540"/>
          <w:tab w:val="left" w:pos="990"/>
          <w:tab w:val="left" w:pos="1440"/>
          <w:tab w:val="left" w:pos="1800"/>
          <w:tab w:val="left" w:pos="2250"/>
        </w:tabs>
      </w:pPr>
      <w:r w:rsidRPr="00BB4665">
        <w:tab/>
        <w:t xml:space="preserve">One of Ignatius’ seven letters was sent to Polycarp, bishop of Symrna. </w:t>
      </w:r>
      <w:r w:rsidR="002D3109" w:rsidRPr="00BB4665">
        <w:t>Polycarp and Ignatius were friends, as well as co-laborers in the field of Christ. Polycarp has left us one writing, his letter to the Philippians. But he is mostly known for his heroic martyrdom. Unlike Ignatius (who died around the year 100), Polycarp lived until the year 156</w:t>
      </w:r>
      <w:r w:rsidR="00242552" w:rsidRPr="00BB4665">
        <w:t xml:space="preserve"> and died as a martyr at a very old age</w:t>
      </w:r>
      <w:r w:rsidR="002D3109" w:rsidRPr="00BB4665">
        <w:t xml:space="preserve">. So throughout most of the second century, he supplied a crucial link to the apostles, as he had been ordained by some of the apostles himself. I mentioned earlier that Irenaeus had been personally instructed by Polycarp, and Irenaeus lived past the year 200. </w:t>
      </w:r>
    </w:p>
    <w:p w14:paraId="5CC7EFE5" w14:textId="77777777" w:rsidR="00242552" w:rsidRPr="00BB4665" w:rsidRDefault="00242552" w:rsidP="003754AA">
      <w:pPr>
        <w:tabs>
          <w:tab w:val="left" w:pos="540"/>
          <w:tab w:val="left" w:pos="990"/>
          <w:tab w:val="left" w:pos="1440"/>
          <w:tab w:val="left" w:pos="1800"/>
          <w:tab w:val="left" w:pos="2250"/>
        </w:tabs>
      </w:pPr>
      <w:r w:rsidRPr="00BB4665">
        <w:lastRenderedPageBreak/>
        <w:tab/>
        <w:t xml:space="preserve">I’m not going to relate the account of Polycarp’s martyrdom, as I describe it in the first chapter of the book, </w:t>
      </w:r>
      <w:r w:rsidRPr="00BB4665">
        <w:rPr>
          <w:i/>
        </w:rPr>
        <w:t>Will the Real Heretics Please Stand Up</w:t>
      </w:r>
      <w:r w:rsidRPr="00BB4665">
        <w:t xml:space="preserve">. The full account, written by members of the church at Smyrna, is also given in volume one of the </w:t>
      </w:r>
      <w:r w:rsidRPr="00BB4665">
        <w:rPr>
          <w:i/>
        </w:rPr>
        <w:t>Ante-Nicene Fathers</w:t>
      </w:r>
      <w:r w:rsidRPr="00BB4665">
        <w:t xml:space="preserve">. </w:t>
      </w:r>
    </w:p>
    <w:p w14:paraId="7D4B0FA3" w14:textId="77777777" w:rsidR="002D3109" w:rsidRPr="00BB4665" w:rsidRDefault="002D3109" w:rsidP="003754AA">
      <w:pPr>
        <w:tabs>
          <w:tab w:val="left" w:pos="540"/>
          <w:tab w:val="left" w:pos="990"/>
          <w:tab w:val="left" w:pos="1440"/>
          <w:tab w:val="left" w:pos="1800"/>
          <w:tab w:val="left" w:pos="2250"/>
        </w:tabs>
      </w:pPr>
    </w:p>
    <w:p w14:paraId="43A3CC30" w14:textId="77777777" w:rsidR="00307FD7" w:rsidRPr="00BB4665" w:rsidRDefault="00307FD7" w:rsidP="003754AA">
      <w:pPr>
        <w:tabs>
          <w:tab w:val="left" w:pos="540"/>
          <w:tab w:val="left" w:pos="990"/>
          <w:tab w:val="left" w:pos="1440"/>
          <w:tab w:val="left" w:pos="1800"/>
          <w:tab w:val="left" w:pos="2250"/>
        </w:tabs>
        <w:rPr>
          <w:b/>
        </w:rPr>
      </w:pPr>
      <w:r w:rsidRPr="00BB4665">
        <w:rPr>
          <w:b/>
        </w:rPr>
        <w:t>Blandina</w:t>
      </w:r>
    </w:p>
    <w:p w14:paraId="7DDD1D88" w14:textId="77777777" w:rsidR="00242552" w:rsidRPr="00BB4665" w:rsidRDefault="00242552" w:rsidP="003754AA">
      <w:pPr>
        <w:tabs>
          <w:tab w:val="left" w:pos="540"/>
          <w:tab w:val="left" w:pos="990"/>
          <w:tab w:val="left" w:pos="1440"/>
          <w:tab w:val="left" w:pos="1800"/>
          <w:tab w:val="left" w:pos="2250"/>
        </w:tabs>
      </w:pPr>
    </w:p>
    <w:p w14:paraId="26C2F147" w14:textId="77777777" w:rsidR="00242552" w:rsidRPr="00BB4665" w:rsidRDefault="00242552" w:rsidP="003754AA">
      <w:pPr>
        <w:tabs>
          <w:tab w:val="left" w:pos="540"/>
          <w:tab w:val="left" w:pos="990"/>
          <w:tab w:val="left" w:pos="1440"/>
          <w:tab w:val="left" w:pos="1800"/>
          <w:tab w:val="left" w:pos="2250"/>
        </w:tabs>
      </w:pPr>
      <w:r w:rsidRPr="00BB4665">
        <w:tab/>
        <w:t xml:space="preserve">The early Christian writings also contain accounts of various female martyrs. </w:t>
      </w:r>
      <w:r w:rsidR="008C7C9E" w:rsidRPr="00BB4665">
        <w:t xml:space="preserve">Volume one of the </w:t>
      </w:r>
      <w:r w:rsidR="008C7C9E" w:rsidRPr="00BB4665">
        <w:rPr>
          <w:i/>
        </w:rPr>
        <w:t>Ante-Nicene Fathers</w:t>
      </w:r>
      <w:r w:rsidR="008C7C9E" w:rsidRPr="00BB4665">
        <w:t xml:space="preserve"> contains a letter from the churches of Lyons and Vienne about the martyrs in Lyons around the year 177. An incredibly fierce persecution had broken out there, and quite a number of Christians were </w:t>
      </w:r>
      <w:r w:rsidR="008C7C9E" w:rsidRPr="00BB4665">
        <w:rPr>
          <w:u w:val="single"/>
        </w:rPr>
        <w:t>horribly</w:t>
      </w:r>
      <w:r w:rsidR="008C7C9E" w:rsidRPr="00BB4665">
        <w:t xml:space="preserve"> tortured and then put to death. Among them was a female slave named Blandina. </w:t>
      </w:r>
    </w:p>
    <w:p w14:paraId="1FAF08D6" w14:textId="77777777" w:rsidR="008C7C9E" w:rsidRPr="00BB4665" w:rsidRDefault="008C7C9E" w:rsidP="003754AA">
      <w:pPr>
        <w:tabs>
          <w:tab w:val="left" w:pos="540"/>
          <w:tab w:val="left" w:pos="990"/>
          <w:tab w:val="left" w:pos="1440"/>
          <w:tab w:val="left" w:pos="1800"/>
          <w:tab w:val="left" w:pos="2250"/>
        </w:tabs>
      </w:pPr>
      <w:r w:rsidRPr="00BB4665">
        <w:tab/>
        <w:t>The Roman officials tortured her in a dungeon cell, trying to get her to renounce Christ. But she endured</w:t>
      </w:r>
      <w:r w:rsidR="007A03EF" w:rsidRPr="00BB4665">
        <w:t xml:space="preserve"> everything the torturers did to her until the torturers themselves were worn out. Since she wouldn’t renounce Christ, she was sentenced to die in the arena, along with the other faithful Christians from Lyons. The </w:t>
      </w:r>
      <w:r w:rsidR="00EC34B9" w:rsidRPr="00BB4665">
        <w:t xml:space="preserve">soldiers </w:t>
      </w:r>
      <w:r w:rsidR="007A03EF" w:rsidRPr="00BB4665">
        <w:t xml:space="preserve">first </w:t>
      </w:r>
      <w:r w:rsidR="00EC34B9" w:rsidRPr="00BB4665">
        <w:t>scourged</w:t>
      </w:r>
      <w:r w:rsidR="007A03EF" w:rsidRPr="00BB4665">
        <w:t xml:space="preserve"> her</w:t>
      </w:r>
      <w:r w:rsidR="00EC34B9" w:rsidRPr="00BB4665">
        <w:t>—an ordeal that often was fatal by itself. When Blandina survived the lashing</w:t>
      </w:r>
      <w:r w:rsidR="007A03EF" w:rsidRPr="00BB4665">
        <w:t xml:space="preserve">, </w:t>
      </w:r>
      <w:r w:rsidR="00EC34B9" w:rsidRPr="00BB4665">
        <w:t>they</w:t>
      </w:r>
      <w:r w:rsidR="007A03EF" w:rsidRPr="00BB4665">
        <w:t xml:space="preserve"> then turned wild animals loose on her. But she survived </w:t>
      </w:r>
      <w:r w:rsidR="00EC34B9" w:rsidRPr="00BB4665">
        <w:t xml:space="preserve">the mauling the animals gave her—although by now her body </w:t>
      </w:r>
      <w:r w:rsidR="007A03EF" w:rsidRPr="00BB4665">
        <w:t xml:space="preserve">was badly </w:t>
      </w:r>
      <w:r w:rsidR="00EC34B9" w:rsidRPr="00BB4665">
        <w:t xml:space="preserve">bruised and </w:t>
      </w:r>
      <w:r w:rsidR="007A03EF" w:rsidRPr="00BB4665">
        <w:t xml:space="preserve">mangled. </w:t>
      </w:r>
    </w:p>
    <w:p w14:paraId="18F2BDA1" w14:textId="77777777" w:rsidR="007A03EF" w:rsidRPr="00BB4665" w:rsidRDefault="007A03EF" w:rsidP="003754AA">
      <w:pPr>
        <w:tabs>
          <w:tab w:val="left" w:pos="540"/>
          <w:tab w:val="left" w:pos="990"/>
          <w:tab w:val="left" w:pos="1440"/>
          <w:tab w:val="left" w:pos="1800"/>
          <w:tab w:val="left" w:pos="2250"/>
        </w:tabs>
      </w:pPr>
      <w:r w:rsidRPr="00BB4665">
        <w:tab/>
        <w:t xml:space="preserve">The pagans then </w:t>
      </w:r>
      <w:r w:rsidR="00EC34B9" w:rsidRPr="00BB4665">
        <w:t xml:space="preserve">sadistically </w:t>
      </w:r>
      <w:r w:rsidRPr="00BB4665">
        <w:t xml:space="preserve">burned her on a hot grill, but she </w:t>
      </w:r>
      <w:r w:rsidR="006C18F7" w:rsidRPr="00BB4665">
        <w:t xml:space="preserve">even </w:t>
      </w:r>
      <w:r w:rsidRPr="00BB4665">
        <w:t xml:space="preserve">survived </w:t>
      </w:r>
      <w:r w:rsidR="006C18F7" w:rsidRPr="00BB4665">
        <w:t>that!</w:t>
      </w:r>
      <w:r w:rsidRPr="00BB4665">
        <w:t xml:space="preserve"> Finally, they tied </w:t>
      </w:r>
      <w:r w:rsidR="006C18F7" w:rsidRPr="00BB4665">
        <w:t>Blandina up</w:t>
      </w:r>
      <w:r w:rsidRPr="00BB4665">
        <w:t xml:space="preserve"> in a net and threw her to a bull to toss about and trample. This final ordeal killed her, but her courage and unshakeable faith</w:t>
      </w:r>
      <w:r w:rsidR="00AF27E8" w:rsidRPr="00BB4665">
        <w:t xml:space="preserve"> gave a tremendous witness to the spectators watching </w:t>
      </w:r>
      <w:r w:rsidR="006C18F7" w:rsidRPr="00BB4665">
        <w:t>it all. It also satisfied their bloodlust, and the persecution came to an end.</w:t>
      </w:r>
    </w:p>
    <w:p w14:paraId="336192B2" w14:textId="77777777" w:rsidR="00AF27E8" w:rsidRPr="00BB4665" w:rsidRDefault="00AF27E8" w:rsidP="003754AA">
      <w:pPr>
        <w:tabs>
          <w:tab w:val="left" w:pos="540"/>
          <w:tab w:val="left" w:pos="990"/>
          <w:tab w:val="left" w:pos="1440"/>
          <w:tab w:val="left" w:pos="1800"/>
          <w:tab w:val="left" w:pos="2250"/>
        </w:tabs>
      </w:pPr>
    </w:p>
    <w:p w14:paraId="41457BE6" w14:textId="77777777" w:rsidR="00307FD7" w:rsidRPr="00BB4665" w:rsidRDefault="00307FD7" w:rsidP="003754AA">
      <w:pPr>
        <w:tabs>
          <w:tab w:val="left" w:pos="540"/>
          <w:tab w:val="left" w:pos="990"/>
          <w:tab w:val="left" w:pos="1440"/>
          <w:tab w:val="left" w:pos="1800"/>
          <w:tab w:val="left" w:pos="2250"/>
        </w:tabs>
        <w:rPr>
          <w:b/>
        </w:rPr>
      </w:pPr>
      <w:r w:rsidRPr="00BB4665">
        <w:rPr>
          <w:b/>
        </w:rPr>
        <w:t>Perpetua and Felicitas</w:t>
      </w:r>
    </w:p>
    <w:p w14:paraId="21AEFA1A" w14:textId="77777777" w:rsidR="00307FD7" w:rsidRPr="00BB4665" w:rsidRDefault="00307FD7" w:rsidP="003754AA">
      <w:pPr>
        <w:tabs>
          <w:tab w:val="left" w:pos="540"/>
          <w:tab w:val="left" w:pos="990"/>
          <w:tab w:val="left" w:pos="1440"/>
          <w:tab w:val="left" w:pos="1800"/>
          <w:tab w:val="left" w:pos="2250"/>
        </w:tabs>
      </w:pPr>
    </w:p>
    <w:p w14:paraId="50BD7F3A" w14:textId="77777777" w:rsidR="00AF27E8" w:rsidRPr="00BB4665" w:rsidRDefault="00AF27E8" w:rsidP="003754AA">
      <w:pPr>
        <w:tabs>
          <w:tab w:val="left" w:pos="540"/>
          <w:tab w:val="left" w:pos="990"/>
          <w:tab w:val="left" w:pos="1440"/>
          <w:tab w:val="left" w:pos="1800"/>
          <w:tab w:val="left" w:pos="2250"/>
        </w:tabs>
      </w:pPr>
      <w:r w:rsidRPr="00BB4665">
        <w:tab/>
        <w:t xml:space="preserve">Two other female martyrs whose names have been preserved are Perpetua and Felicitas. These two women both died as martyrs in Carthage around the year 203. </w:t>
      </w:r>
      <w:r w:rsidR="008D2572" w:rsidRPr="00BB4665">
        <w:t xml:space="preserve">Volume three of the </w:t>
      </w:r>
      <w:r w:rsidR="008D2572" w:rsidRPr="00BB4665">
        <w:rPr>
          <w:i/>
        </w:rPr>
        <w:t>Ante-Nicene Fathers</w:t>
      </w:r>
      <w:r w:rsidR="008D2572" w:rsidRPr="00BB4665">
        <w:t xml:space="preserve"> contains a</w:t>
      </w:r>
      <w:r w:rsidRPr="00BB4665">
        <w:t>n account of their martyrdom</w:t>
      </w:r>
      <w:r w:rsidR="008D2572" w:rsidRPr="00BB4665">
        <w:t>. The editors included this narrative in the volume that contains most of Tertullian’s writings because some people have guessed that maybe Tertullian wrote or preserved the account of their martyrdoms. Tertullian was alive and active in the church at Carthage at the time these two women—along with others—were martyred there.</w:t>
      </w:r>
    </w:p>
    <w:p w14:paraId="10C6AE5D" w14:textId="77777777" w:rsidR="008D2572" w:rsidRPr="00BB4665" w:rsidRDefault="008D2572" w:rsidP="003754AA">
      <w:pPr>
        <w:tabs>
          <w:tab w:val="left" w:pos="540"/>
          <w:tab w:val="left" w:pos="990"/>
          <w:tab w:val="left" w:pos="1440"/>
          <w:tab w:val="left" w:pos="1800"/>
          <w:tab w:val="left" w:pos="2250"/>
        </w:tabs>
      </w:pPr>
      <w:r w:rsidRPr="00BB4665">
        <w:tab/>
        <w:t xml:space="preserve">The narrative includes the prison diary kept by Perpetua. Her pagan relatives implored her to renounce Christianity, but she remained steadfast—even though she was a new convert to Christianity. </w:t>
      </w:r>
      <w:r w:rsidR="00764B89" w:rsidRPr="00BB4665">
        <w:t>They implored her to think of her infant son, but she loved Christ even more than her child.</w:t>
      </w:r>
    </w:p>
    <w:p w14:paraId="311BD48B" w14:textId="77777777" w:rsidR="00764B89" w:rsidRPr="00BB4665" w:rsidRDefault="00764B89" w:rsidP="003754AA">
      <w:pPr>
        <w:tabs>
          <w:tab w:val="left" w:pos="540"/>
          <w:tab w:val="left" w:pos="990"/>
          <w:tab w:val="left" w:pos="1440"/>
          <w:tab w:val="left" w:pos="1800"/>
          <w:tab w:val="left" w:pos="2250"/>
        </w:tabs>
      </w:pPr>
      <w:r w:rsidRPr="00BB4665">
        <w:tab/>
        <w:t xml:space="preserve">The only negative thing about </w:t>
      </w:r>
      <w:r w:rsidR="009A1114" w:rsidRPr="00BB4665">
        <w:t xml:space="preserve">the diary of </w:t>
      </w:r>
      <w:r w:rsidRPr="00BB4665">
        <w:t>Perpetua is that she was a Montanist. The Montanists were the group who believed the Holy Spirit was giving new instructions to the church through visions and ecstatic prophecies. Not surprisingly, Perpetua’s diary contains account of four different visions she claimed to have received. In one of them, she claimed to have seen her deceased brother, Dinocrates. Having died unsaved, he was in a miserable condition in the lower regions of Hades. However, Perpetua intercedes on his behalf. In the next vision, her brother is now in Paradise, having been saved through Perpetua’s prayers.</w:t>
      </w:r>
    </w:p>
    <w:p w14:paraId="13B5992A" w14:textId="77777777" w:rsidR="00764B89" w:rsidRPr="00BB4665" w:rsidRDefault="00764B89" w:rsidP="003754AA">
      <w:pPr>
        <w:tabs>
          <w:tab w:val="left" w:pos="540"/>
          <w:tab w:val="left" w:pos="990"/>
          <w:tab w:val="left" w:pos="1440"/>
          <w:tab w:val="left" w:pos="1800"/>
          <w:tab w:val="left" w:pos="2250"/>
        </w:tabs>
      </w:pPr>
      <w:r w:rsidRPr="00BB4665">
        <w:lastRenderedPageBreak/>
        <w:tab/>
        <w:t>This is the earliest teaching we have of what became the Roman Catholic doctrine of purgatory. During the Middle Ages, the Roman Catholic church taught that people could deliver their relatives from purgatory</w:t>
      </w:r>
      <w:r w:rsidR="00DD7528" w:rsidRPr="00BB4665">
        <w:t xml:space="preserve"> through prayers, through indulgences, and through having Masses said on behalf of the dead.</w:t>
      </w:r>
    </w:p>
    <w:p w14:paraId="38C18A5E" w14:textId="77777777" w:rsidR="00DD7528" w:rsidRPr="00BB4665" w:rsidRDefault="00DD7528" w:rsidP="003754AA">
      <w:pPr>
        <w:tabs>
          <w:tab w:val="left" w:pos="540"/>
          <w:tab w:val="left" w:pos="990"/>
          <w:tab w:val="left" w:pos="1440"/>
          <w:tab w:val="left" w:pos="1800"/>
          <w:tab w:val="left" w:pos="2250"/>
        </w:tabs>
      </w:pPr>
      <w:r w:rsidRPr="00BB4665">
        <w:tab/>
        <w:t>So I admire Perpetua’s courage, but not her theology.</w:t>
      </w:r>
    </w:p>
    <w:p w14:paraId="73E61522" w14:textId="77777777" w:rsidR="00AF27E8" w:rsidRPr="00BB4665" w:rsidRDefault="00AF27E8" w:rsidP="003754AA">
      <w:pPr>
        <w:tabs>
          <w:tab w:val="left" w:pos="540"/>
          <w:tab w:val="left" w:pos="990"/>
          <w:tab w:val="left" w:pos="1440"/>
          <w:tab w:val="left" w:pos="1800"/>
          <w:tab w:val="left" w:pos="2250"/>
        </w:tabs>
      </w:pPr>
    </w:p>
    <w:p w14:paraId="5CC5A326" w14:textId="77777777" w:rsidR="004E1EC4" w:rsidRPr="00BB4665" w:rsidRDefault="004E1EC4" w:rsidP="004E1EC4">
      <w:pPr>
        <w:tabs>
          <w:tab w:val="left" w:pos="540"/>
          <w:tab w:val="left" w:pos="990"/>
          <w:tab w:val="left" w:pos="1440"/>
          <w:tab w:val="left" w:pos="1800"/>
          <w:tab w:val="left" w:pos="2250"/>
        </w:tabs>
        <w:jc w:val="center"/>
      </w:pPr>
      <w:r w:rsidRPr="00BB4665">
        <w:rPr>
          <w:color w:val="FF0000"/>
        </w:rPr>
        <w:t>End of Track 8 (9:</w:t>
      </w:r>
      <w:r w:rsidR="00744706" w:rsidRPr="00BB4665">
        <w:rPr>
          <w:color w:val="FF0000"/>
        </w:rPr>
        <w:t>3</w:t>
      </w:r>
      <w:r w:rsidRPr="00BB4665">
        <w:rPr>
          <w:color w:val="FF0000"/>
        </w:rPr>
        <w:t>1+50:02</w:t>
      </w:r>
      <w:r w:rsidR="00744706" w:rsidRPr="00BB4665">
        <w:rPr>
          <w:color w:val="FF0000"/>
        </w:rPr>
        <w:t xml:space="preserve"> = 59:33</w:t>
      </w:r>
      <w:r w:rsidRPr="00BB4665">
        <w:rPr>
          <w:color w:val="FF0000"/>
        </w:rPr>
        <w:t>)</w:t>
      </w:r>
    </w:p>
    <w:p w14:paraId="2510D4EE" w14:textId="77777777" w:rsidR="00AF27E8" w:rsidRPr="00BB4665" w:rsidRDefault="00C370E6" w:rsidP="004E1EC4">
      <w:pPr>
        <w:tabs>
          <w:tab w:val="left" w:pos="540"/>
          <w:tab w:val="left" w:pos="990"/>
          <w:tab w:val="left" w:pos="1440"/>
          <w:tab w:val="left" w:pos="1800"/>
          <w:tab w:val="left" w:pos="2250"/>
        </w:tabs>
      </w:pPr>
      <w:r>
        <w:rPr>
          <w:color w:val="FF0000"/>
        </w:rPr>
        <w:pict w14:anchorId="7DCAFD92">
          <v:rect id="_x0000_i1033" style="width:468pt;height:1.5pt" o:hralign="center" o:hrstd="t" o:hrnoshade="t" o:hr="t" fillcolor="red" stroked="f"/>
        </w:pict>
      </w:r>
    </w:p>
    <w:p w14:paraId="11C56610" w14:textId="77777777" w:rsidR="00307FD7" w:rsidRPr="00BB4665" w:rsidRDefault="00307FD7" w:rsidP="00744706">
      <w:pPr>
        <w:tabs>
          <w:tab w:val="left" w:pos="540"/>
          <w:tab w:val="left" w:pos="990"/>
          <w:tab w:val="left" w:pos="1440"/>
          <w:tab w:val="left" w:pos="1800"/>
          <w:tab w:val="left" w:pos="2250"/>
        </w:tabs>
        <w:jc w:val="center"/>
        <w:rPr>
          <w:sz w:val="32"/>
          <w:szCs w:val="32"/>
          <w:u w:val="single"/>
        </w:rPr>
      </w:pPr>
      <w:r w:rsidRPr="00BB4665">
        <w:rPr>
          <w:sz w:val="32"/>
          <w:szCs w:val="32"/>
          <w:u w:val="single"/>
        </w:rPr>
        <w:t>Heretics:</w:t>
      </w:r>
    </w:p>
    <w:p w14:paraId="5CE91EBF" w14:textId="77777777" w:rsidR="00744706" w:rsidRPr="00BB4665" w:rsidRDefault="00744706" w:rsidP="003754AA">
      <w:pPr>
        <w:tabs>
          <w:tab w:val="left" w:pos="540"/>
          <w:tab w:val="left" w:pos="990"/>
          <w:tab w:val="left" w:pos="1440"/>
          <w:tab w:val="left" w:pos="1800"/>
          <w:tab w:val="left" w:pos="2250"/>
        </w:tabs>
      </w:pPr>
    </w:p>
    <w:p w14:paraId="764D624B" w14:textId="77777777" w:rsidR="00A243B1" w:rsidRPr="00BB4665" w:rsidRDefault="00744706" w:rsidP="003754AA">
      <w:pPr>
        <w:tabs>
          <w:tab w:val="left" w:pos="540"/>
          <w:tab w:val="left" w:pos="990"/>
          <w:tab w:val="left" w:pos="1440"/>
          <w:tab w:val="left" w:pos="1800"/>
          <w:tab w:val="left" w:pos="2250"/>
        </w:tabs>
      </w:pPr>
      <w:r w:rsidRPr="00BB4665">
        <w:tab/>
        <w:t xml:space="preserve">Before closing, I want to briefly </w:t>
      </w:r>
      <w:r w:rsidR="00DF567B" w:rsidRPr="00BB4665">
        <w:t>talk about three</w:t>
      </w:r>
      <w:r w:rsidRPr="00BB4665">
        <w:t xml:space="preserve"> of the major heretics the church opposed during the early Christian period. We’ll begin with </w:t>
      </w:r>
      <w:r w:rsidR="003C0A62" w:rsidRPr="00BB4665">
        <w:t>Simon Magus</w:t>
      </w:r>
      <w:r w:rsidRPr="00BB4665">
        <w:t xml:space="preserve">, the Samaritan magician who is mentioned in the </w:t>
      </w:r>
      <w:r w:rsidR="00A243B1" w:rsidRPr="00BB4665">
        <w:t>B</w:t>
      </w:r>
      <w:r w:rsidRPr="00BB4665">
        <w:t xml:space="preserve">ook of Acts. According </w:t>
      </w:r>
      <w:r w:rsidR="00A243B1" w:rsidRPr="00BB4665">
        <w:t xml:space="preserve">to the early Christians, Simon Magus is the one who began the </w:t>
      </w:r>
      <w:r w:rsidR="00221412" w:rsidRPr="00BB4665">
        <w:t>G</w:t>
      </w:r>
      <w:r w:rsidR="00A243B1" w:rsidRPr="00BB4665">
        <w:t xml:space="preserve">nostic movement. His </w:t>
      </w:r>
      <w:r w:rsidR="00DF567B" w:rsidRPr="00BB4665">
        <w:t>story</w:t>
      </w:r>
      <w:r w:rsidR="00A243B1" w:rsidRPr="00BB4665">
        <w:t xml:space="preserve"> doesn’t end with the brief reference in Acts about his trying to buy from Peter the power to bestow the Holy Spirit. Rather, Simon ended up setting up a rival religion to Christianity, and he eventually took his religion to Rome, where he was viewed as a god. </w:t>
      </w:r>
    </w:p>
    <w:p w14:paraId="11C0E071" w14:textId="77777777" w:rsidR="00267005" w:rsidRPr="00BB4665" w:rsidRDefault="00267005" w:rsidP="003754AA">
      <w:pPr>
        <w:tabs>
          <w:tab w:val="left" w:pos="540"/>
          <w:tab w:val="left" w:pos="990"/>
          <w:tab w:val="left" w:pos="1440"/>
          <w:tab w:val="left" w:pos="1800"/>
          <w:tab w:val="left" w:pos="2250"/>
        </w:tabs>
      </w:pPr>
      <w:r w:rsidRPr="00BB4665">
        <w:tab/>
        <w:t xml:space="preserve">In some ways, </w:t>
      </w:r>
      <w:r w:rsidR="00221412" w:rsidRPr="00BB4665">
        <w:t>G</w:t>
      </w:r>
      <w:r w:rsidRPr="00BB4665">
        <w:t xml:space="preserve">nosticism was more of a rival religion to Christianity, rather than a Christian heresy. </w:t>
      </w:r>
      <w:r w:rsidR="00FD621B" w:rsidRPr="00BB4665">
        <w:t>To be sure, i</w:t>
      </w:r>
      <w:r w:rsidRPr="00BB4665">
        <w:t xml:space="preserve">t began with a </w:t>
      </w:r>
      <w:r w:rsidR="00EC34B9" w:rsidRPr="00BB4665">
        <w:t xml:space="preserve">professed </w:t>
      </w:r>
      <w:r w:rsidRPr="00BB4665">
        <w:t>baptized Christian, Simon,</w:t>
      </w:r>
      <w:r w:rsidR="00FD621B" w:rsidRPr="00BB4665">
        <w:t xml:space="preserve"> and </w:t>
      </w:r>
      <w:r w:rsidR="00221412" w:rsidRPr="00BB4665">
        <w:t>G</w:t>
      </w:r>
      <w:r w:rsidR="00DF567B" w:rsidRPr="00BB4665">
        <w:t>nostics believed in</w:t>
      </w:r>
      <w:r w:rsidR="00FD621B" w:rsidRPr="00BB4665">
        <w:t xml:space="preserve"> Jesus and His Father</w:t>
      </w:r>
      <w:r w:rsidR="00DF567B" w:rsidRPr="00BB4665">
        <w:t>. But they also believed</w:t>
      </w:r>
      <w:r w:rsidR="00FD621B" w:rsidRPr="00BB4665">
        <w:t xml:space="preserve"> in </w:t>
      </w:r>
      <w:r w:rsidR="00DF567B" w:rsidRPr="00BB4665">
        <w:t xml:space="preserve">a whole pantheon </w:t>
      </w:r>
      <w:r w:rsidR="00FD621B" w:rsidRPr="00BB4665">
        <w:t>of gods. However, the basic premise of Gnosticism is that both the earth and mankind were created by an inferior god, they called the Demiurge. He is the god of the Old Testament, but he is the not the Father of Jesus. The Father is actually the real God, and He sent His Son, Jesus, to impart special knowledge to mankind so we can escape the clutches of the Demiurge, who created us</w:t>
      </w:r>
      <w:r w:rsidR="00221412" w:rsidRPr="00BB4665">
        <w:t>, and of our physical bodies</w:t>
      </w:r>
      <w:r w:rsidR="00FD621B" w:rsidRPr="00BB4665">
        <w:t>.</w:t>
      </w:r>
    </w:p>
    <w:p w14:paraId="2F6F1902" w14:textId="77777777" w:rsidR="00FD621B" w:rsidRPr="00BB4665" w:rsidRDefault="00FD621B" w:rsidP="003754AA">
      <w:pPr>
        <w:tabs>
          <w:tab w:val="left" w:pos="540"/>
          <w:tab w:val="left" w:pos="990"/>
          <w:tab w:val="left" w:pos="1440"/>
          <w:tab w:val="left" w:pos="1800"/>
          <w:tab w:val="left" w:pos="2250"/>
        </w:tabs>
      </w:pPr>
      <w:r w:rsidRPr="00BB4665">
        <w:tab/>
        <w:t xml:space="preserve">The </w:t>
      </w:r>
      <w:r w:rsidR="00221412" w:rsidRPr="00BB4665">
        <w:t>G</w:t>
      </w:r>
      <w:r w:rsidRPr="00BB4665">
        <w:t>nostics believed that everything in the material world is</w:t>
      </w:r>
      <w:r w:rsidR="00D66336" w:rsidRPr="00BB4665">
        <w:t xml:space="preserve"> corrupted, so there can be no resurrection of the body. They taught that Jesus didn’t really come in the flesh, since the flesh is inherently evil.</w:t>
      </w:r>
    </w:p>
    <w:p w14:paraId="541F1FEB" w14:textId="77777777" w:rsidR="00D66336" w:rsidRPr="00BB4665" w:rsidRDefault="00D66336" w:rsidP="003754AA">
      <w:pPr>
        <w:tabs>
          <w:tab w:val="left" w:pos="540"/>
          <w:tab w:val="left" w:pos="990"/>
          <w:tab w:val="left" w:pos="1440"/>
          <w:tab w:val="left" w:pos="1800"/>
          <w:tab w:val="left" w:pos="2250"/>
        </w:tabs>
      </w:pPr>
    </w:p>
    <w:p w14:paraId="49184B12" w14:textId="77777777" w:rsidR="00307FD7" w:rsidRPr="00BB4665" w:rsidRDefault="00267005" w:rsidP="003754AA">
      <w:pPr>
        <w:tabs>
          <w:tab w:val="left" w:pos="540"/>
          <w:tab w:val="left" w:pos="990"/>
          <w:tab w:val="left" w:pos="1440"/>
          <w:tab w:val="left" w:pos="1800"/>
          <w:tab w:val="left" w:pos="2250"/>
        </w:tabs>
      </w:pPr>
      <w:r w:rsidRPr="00BB4665">
        <w:tab/>
        <w:t xml:space="preserve">The next heretic you should be familiar with is </w:t>
      </w:r>
      <w:r w:rsidR="00307FD7" w:rsidRPr="00BB4665">
        <w:rPr>
          <w:b/>
        </w:rPr>
        <w:t>Marcion</w:t>
      </w:r>
      <w:r w:rsidRPr="00BB4665">
        <w:t xml:space="preserve">. He </w:t>
      </w:r>
      <w:r w:rsidR="00D66336" w:rsidRPr="00BB4665">
        <w:t>led a rival church</w:t>
      </w:r>
      <w:r w:rsidRPr="00BB4665">
        <w:t xml:space="preserve"> between the years 140 to 155. Marcion was the son of a Christian bishop</w:t>
      </w:r>
      <w:r w:rsidR="00D66336" w:rsidRPr="00BB4665">
        <w:t>. He was born near the Black Sea</w:t>
      </w:r>
      <w:r w:rsidRPr="00BB4665">
        <w:t>,</w:t>
      </w:r>
      <w:r w:rsidR="00D66336" w:rsidRPr="00BB4665">
        <w:t xml:space="preserve"> but he moved to Rome as an adult. He was quite wealthy, and he gave the church in Rome a large sum of money when he moved there. However, in Rome, he fell under the influence of a </w:t>
      </w:r>
      <w:r w:rsidR="00221412" w:rsidRPr="00BB4665">
        <w:t>G</w:t>
      </w:r>
      <w:r w:rsidR="00D66336" w:rsidRPr="00BB4665">
        <w:t>nostic teacher. He then try to convince the leaders of the church in Rome that various gnostic teachings were correct. Instead of accepting Marcion’s views, the church leaders in Rome excommunicated him and gave him back his money.</w:t>
      </w:r>
    </w:p>
    <w:p w14:paraId="4404BD11" w14:textId="77777777" w:rsidR="007065D3" w:rsidRPr="00BB4665" w:rsidRDefault="007065D3" w:rsidP="003754AA">
      <w:pPr>
        <w:tabs>
          <w:tab w:val="left" w:pos="540"/>
          <w:tab w:val="left" w:pos="990"/>
          <w:tab w:val="left" w:pos="1440"/>
          <w:tab w:val="left" w:pos="1800"/>
          <w:tab w:val="left" w:pos="2250"/>
        </w:tabs>
      </w:pPr>
      <w:r w:rsidRPr="00BB4665">
        <w:tab/>
        <w:t>Marcion then set up a rival church of his own, and he was very successful. His movement spread rapidly throughout the Roman Empire and lasted for nearly a century. Li</w:t>
      </w:r>
      <w:r w:rsidR="00AF7A38" w:rsidRPr="00BB4665">
        <w:t>k</w:t>
      </w:r>
      <w:r w:rsidRPr="00BB4665">
        <w:t xml:space="preserve">e the </w:t>
      </w:r>
      <w:r w:rsidR="00AF7A38" w:rsidRPr="00BB4665">
        <w:t>G</w:t>
      </w:r>
      <w:r w:rsidRPr="00BB4665">
        <w:t>nostic teachers, Marcion taught that the god of the Old Testament is different from the God of the New. He also taught that all matter is evil and that, therefore, Jesus was not really born of Mary. He said that</w:t>
      </w:r>
      <w:r w:rsidR="00AF7A38" w:rsidRPr="00BB4665">
        <w:t>, out of all the apostles,</w:t>
      </w:r>
      <w:r w:rsidRPr="00BB4665">
        <w:t xml:space="preserve"> only Paul understood the real message of Jesus. So he created his own New Testament, accepting only Paul’s letters and the Gospel of Luke, all of which he edited to fit his belief system.</w:t>
      </w:r>
    </w:p>
    <w:p w14:paraId="04D6129E" w14:textId="77777777" w:rsidR="00267005" w:rsidRPr="00BB4665" w:rsidRDefault="00267005" w:rsidP="003754AA">
      <w:pPr>
        <w:tabs>
          <w:tab w:val="left" w:pos="540"/>
          <w:tab w:val="left" w:pos="990"/>
          <w:tab w:val="left" w:pos="1440"/>
          <w:tab w:val="left" w:pos="1800"/>
          <w:tab w:val="left" w:pos="2250"/>
        </w:tabs>
      </w:pPr>
    </w:p>
    <w:p w14:paraId="2394D7EB" w14:textId="77777777" w:rsidR="00405A32" w:rsidRPr="00BB4665" w:rsidRDefault="007065D3" w:rsidP="003754AA">
      <w:pPr>
        <w:tabs>
          <w:tab w:val="left" w:pos="540"/>
          <w:tab w:val="left" w:pos="990"/>
          <w:tab w:val="left" w:pos="1440"/>
          <w:tab w:val="left" w:pos="1800"/>
          <w:tab w:val="left" w:pos="2250"/>
        </w:tabs>
      </w:pPr>
      <w:r w:rsidRPr="00125075">
        <w:tab/>
      </w:r>
      <w:r w:rsidRPr="00BB4665">
        <w:t xml:space="preserve">There were many different </w:t>
      </w:r>
      <w:r w:rsidR="00221412" w:rsidRPr="00BB4665">
        <w:t>G</w:t>
      </w:r>
      <w:r w:rsidRPr="00BB4665">
        <w:t xml:space="preserve">nostic teachers, with rival teachings. One of the more prominent </w:t>
      </w:r>
      <w:r w:rsidR="00221412" w:rsidRPr="00BB4665">
        <w:t>G</w:t>
      </w:r>
      <w:r w:rsidRPr="00BB4665">
        <w:t xml:space="preserve">nostic teachers in the second century was </w:t>
      </w:r>
      <w:r w:rsidR="00405A32" w:rsidRPr="00BB4665">
        <w:rPr>
          <w:b/>
        </w:rPr>
        <w:t>Valentinus</w:t>
      </w:r>
      <w:r w:rsidR="00662E9A" w:rsidRPr="00BB4665">
        <w:t xml:space="preserve">. He was from Egypt, but </w:t>
      </w:r>
      <w:r w:rsidR="00662E9A" w:rsidRPr="00BB4665">
        <w:lastRenderedPageBreak/>
        <w:t>he traveled to Rome and other places in the Roman Empire. He was an eloquent speaker, and he left a variety of writings. Many of his followers went on to become noted gnostic teachers as well. The teachings of Valentinus differ from those of Marcion in that Valentinus taught there was a complex spiritual cosmos with all sorts of divine beings</w:t>
      </w:r>
      <w:r w:rsidR="00EE2977" w:rsidRPr="00BB4665">
        <w:t>.</w:t>
      </w:r>
    </w:p>
    <w:p w14:paraId="202C25C5" w14:textId="77777777" w:rsidR="00221412" w:rsidRPr="00BB4665" w:rsidRDefault="00221412" w:rsidP="003754AA">
      <w:pPr>
        <w:tabs>
          <w:tab w:val="left" w:pos="540"/>
          <w:tab w:val="left" w:pos="990"/>
          <w:tab w:val="left" w:pos="1440"/>
          <w:tab w:val="left" w:pos="1800"/>
          <w:tab w:val="left" w:pos="2250"/>
        </w:tabs>
      </w:pPr>
    </w:p>
    <w:p w14:paraId="58B1B069" w14:textId="77777777" w:rsidR="00221412" w:rsidRDefault="00221412" w:rsidP="003754AA">
      <w:pPr>
        <w:tabs>
          <w:tab w:val="left" w:pos="540"/>
          <w:tab w:val="left" w:pos="990"/>
          <w:tab w:val="left" w:pos="1440"/>
          <w:tab w:val="left" w:pos="1800"/>
          <w:tab w:val="left" w:pos="2250"/>
        </w:tabs>
      </w:pPr>
      <w:r w:rsidRPr="00BB4665">
        <w:tab/>
        <w:t xml:space="preserve">Well, that concludes my discussion of Who’s Who in the Early Church. You’ve now been introduced to the major figures in the pre-Nicene church, and hopefully you’ll </w:t>
      </w:r>
      <w:r w:rsidR="00A162A8">
        <w:t xml:space="preserve">now </w:t>
      </w:r>
      <w:r w:rsidRPr="00BB4665">
        <w:t xml:space="preserve">feel more at home with the early </w:t>
      </w:r>
      <w:r w:rsidR="00EC34B9" w:rsidRPr="00BB4665">
        <w:t>Christians</w:t>
      </w:r>
      <w:r w:rsidRPr="00BB4665">
        <w:t>.</w:t>
      </w:r>
    </w:p>
    <w:p w14:paraId="33C98EAD" w14:textId="77777777" w:rsidR="00EE2977" w:rsidRDefault="00EE2977" w:rsidP="003754AA">
      <w:pPr>
        <w:tabs>
          <w:tab w:val="left" w:pos="540"/>
          <w:tab w:val="left" w:pos="990"/>
          <w:tab w:val="left" w:pos="1440"/>
          <w:tab w:val="left" w:pos="1800"/>
          <w:tab w:val="left" w:pos="2250"/>
        </w:tabs>
      </w:pPr>
    </w:p>
    <w:p w14:paraId="56735737" w14:textId="77777777" w:rsidR="008C7021" w:rsidRPr="00EE2977" w:rsidRDefault="008C7021" w:rsidP="003754AA">
      <w:pPr>
        <w:tabs>
          <w:tab w:val="left" w:pos="540"/>
          <w:tab w:val="left" w:pos="990"/>
          <w:tab w:val="left" w:pos="1440"/>
          <w:tab w:val="left" w:pos="1800"/>
          <w:tab w:val="left" w:pos="2250"/>
        </w:tabs>
      </w:pPr>
    </w:p>
    <w:p w14:paraId="21E5C70D" w14:textId="77777777" w:rsidR="00307FD7" w:rsidRPr="00EE2977" w:rsidRDefault="00307FD7" w:rsidP="003754AA">
      <w:pPr>
        <w:tabs>
          <w:tab w:val="left" w:pos="540"/>
          <w:tab w:val="left" w:pos="990"/>
          <w:tab w:val="left" w:pos="1440"/>
          <w:tab w:val="left" w:pos="1800"/>
          <w:tab w:val="left" w:pos="2250"/>
        </w:tabs>
      </w:pPr>
    </w:p>
    <w:sectPr w:rsidR="00307FD7" w:rsidRPr="00EE2977" w:rsidSect="00AA43CB">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44C90" w14:textId="77777777" w:rsidR="00C370E6" w:rsidRDefault="00C370E6" w:rsidP="00AA43CB">
      <w:r>
        <w:separator/>
      </w:r>
    </w:p>
  </w:endnote>
  <w:endnote w:type="continuationSeparator" w:id="0">
    <w:p w14:paraId="6F564381" w14:textId="77777777" w:rsidR="00C370E6" w:rsidRDefault="00C370E6" w:rsidP="00AA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MT Std">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WP TypographicSymbol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8540971"/>
      <w:docPartObj>
        <w:docPartGallery w:val="Page Numbers (Bottom of Page)"/>
        <w:docPartUnique/>
      </w:docPartObj>
    </w:sdtPr>
    <w:sdtEndPr/>
    <w:sdtContent>
      <w:p w14:paraId="67FF9A49" w14:textId="77777777" w:rsidR="006C18F7" w:rsidRDefault="001127F7">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53CEC2A7" w14:textId="77777777" w:rsidR="006C18F7" w:rsidRDefault="006C1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C66BB" w14:textId="77777777" w:rsidR="00C370E6" w:rsidRDefault="00C370E6" w:rsidP="00AA43CB">
      <w:r>
        <w:separator/>
      </w:r>
    </w:p>
  </w:footnote>
  <w:footnote w:type="continuationSeparator" w:id="0">
    <w:p w14:paraId="7A1A7051" w14:textId="77777777" w:rsidR="00C370E6" w:rsidRDefault="00C370E6" w:rsidP="00AA43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textFit" w:percent="246"/>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3034"/>
    <w:rsid w:val="00004287"/>
    <w:rsid w:val="0002349C"/>
    <w:rsid w:val="00035F83"/>
    <w:rsid w:val="00045E71"/>
    <w:rsid w:val="000738F7"/>
    <w:rsid w:val="0009697E"/>
    <w:rsid w:val="000B2EF6"/>
    <w:rsid w:val="000C1CE3"/>
    <w:rsid w:val="000C6BEB"/>
    <w:rsid w:val="000E08A1"/>
    <w:rsid w:val="000E2FE7"/>
    <w:rsid w:val="000F0D37"/>
    <w:rsid w:val="00111AE9"/>
    <w:rsid w:val="00111E55"/>
    <w:rsid w:val="001127F7"/>
    <w:rsid w:val="001140F0"/>
    <w:rsid w:val="00125075"/>
    <w:rsid w:val="001250FC"/>
    <w:rsid w:val="0015649E"/>
    <w:rsid w:val="00183DD0"/>
    <w:rsid w:val="001A05E8"/>
    <w:rsid w:val="001A3FA2"/>
    <w:rsid w:val="001A5AF4"/>
    <w:rsid w:val="001C04CC"/>
    <w:rsid w:val="001C4543"/>
    <w:rsid w:val="001D0D55"/>
    <w:rsid w:val="001D13F4"/>
    <w:rsid w:val="001D50B9"/>
    <w:rsid w:val="001F12BD"/>
    <w:rsid w:val="002120B9"/>
    <w:rsid w:val="00221412"/>
    <w:rsid w:val="00223336"/>
    <w:rsid w:val="002260D6"/>
    <w:rsid w:val="00227CA6"/>
    <w:rsid w:val="0023051D"/>
    <w:rsid w:val="002315F9"/>
    <w:rsid w:val="00231F77"/>
    <w:rsid w:val="00242552"/>
    <w:rsid w:val="00243A33"/>
    <w:rsid w:val="0026221B"/>
    <w:rsid w:val="002627FF"/>
    <w:rsid w:val="00263D21"/>
    <w:rsid w:val="00266FCA"/>
    <w:rsid w:val="00267005"/>
    <w:rsid w:val="00276314"/>
    <w:rsid w:val="002B1D09"/>
    <w:rsid w:val="002B6E19"/>
    <w:rsid w:val="002D0634"/>
    <w:rsid w:val="002D3109"/>
    <w:rsid w:val="002E3034"/>
    <w:rsid w:val="002E7F93"/>
    <w:rsid w:val="002F394D"/>
    <w:rsid w:val="00307FD7"/>
    <w:rsid w:val="0031523D"/>
    <w:rsid w:val="00320E74"/>
    <w:rsid w:val="003266DE"/>
    <w:rsid w:val="00332320"/>
    <w:rsid w:val="00333DA7"/>
    <w:rsid w:val="003346B9"/>
    <w:rsid w:val="00337849"/>
    <w:rsid w:val="00345D3B"/>
    <w:rsid w:val="00350437"/>
    <w:rsid w:val="00350AC9"/>
    <w:rsid w:val="0035124C"/>
    <w:rsid w:val="003538AF"/>
    <w:rsid w:val="003741EE"/>
    <w:rsid w:val="003754AA"/>
    <w:rsid w:val="00381F9C"/>
    <w:rsid w:val="003A304D"/>
    <w:rsid w:val="003B089B"/>
    <w:rsid w:val="003B14FE"/>
    <w:rsid w:val="003C0A62"/>
    <w:rsid w:val="003D48A4"/>
    <w:rsid w:val="003D647C"/>
    <w:rsid w:val="003E0289"/>
    <w:rsid w:val="003E71FD"/>
    <w:rsid w:val="003F6577"/>
    <w:rsid w:val="00405A32"/>
    <w:rsid w:val="00421F13"/>
    <w:rsid w:val="00426F7E"/>
    <w:rsid w:val="00436038"/>
    <w:rsid w:val="0044692C"/>
    <w:rsid w:val="004510F5"/>
    <w:rsid w:val="00457EB9"/>
    <w:rsid w:val="0046423E"/>
    <w:rsid w:val="004660B5"/>
    <w:rsid w:val="004665F4"/>
    <w:rsid w:val="00474EEF"/>
    <w:rsid w:val="00480574"/>
    <w:rsid w:val="004A6CDE"/>
    <w:rsid w:val="004C4075"/>
    <w:rsid w:val="004E1EC4"/>
    <w:rsid w:val="004F3541"/>
    <w:rsid w:val="00501407"/>
    <w:rsid w:val="00523CEF"/>
    <w:rsid w:val="00564F32"/>
    <w:rsid w:val="005709C2"/>
    <w:rsid w:val="00572DB3"/>
    <w:rsid w:val="00593DAF"/>
    <w:rsid w:val="005C4C92"/>
    <w:rsid w:val="005D72E1"/>
    <w:rsid w:val="005E353B"/>
    <w:rsid w:val="005F7B1F"/>
    <w:rsid w:val="00613DA5"/>
    <w:rsid w:val="00623567"/>
    <w:rsid w:val="00651469"/>
    <w:rsid w:val="006555C8"/>
    <w:rsid w:val="00662E9A"/>
    <w:rsid w:val="006746E8"/>
    <w:rsid w:val="00691540"/>
    <w:rsid w:val="006A54FE"/>
    <w:rsid w:val="006C18F2"/>
    <w:rsid w:val="006C18F7"/>
    <w:rsid w:val="006C58B4"/>
    <w:rsid w:val="006D1020"/>
    <w:rsid w:val="006E272F"/>
    <w:rsid w:val="006E446C"/>
    <w:rsid w:val="006E4AC8"/>
    <w:rsid w:val="006E6A36"/>
    <w:rsid w:val="006E7877"/>
    <w:rsid w:val="006E7AB6"/>
    <w:rsid w:val="006F1C3C"/>
    <w:rsid w:val="006F5BBF"/>
    <w:rsid w:val="006F6B57"/>
    <w:rsid w:val="007065D3"/>
    <w:rsid w:val="0071329B"/>
    <w:rsid w:val="00724580"/>
    <w:rsid w:val="007250F8"/>
    <w:rsid w:val="00731832"/>
    <w:rsid w:val="00744706"/>
    <w:rsid w:val="00746AA5"/>
    <w:rsid w:val="00756AF2"/>
    <w:rsid w:val="00764B89"/>
    <w:rsid w:val="00772034"/>
    <w:rsid w:val="0078080E"/>
    <w:rsid w:val="00792663"/>
    <w:rsid w:val="007A03EF"/>
    <w:rsid w:val="007A0BBE"/>
    <w:rsid w:val="007A189B"/>
    <w:rsid w:val="007B5789"/>
    <w:rsid w:val="007C3809"/>
    <w:rsid w:val="007D7BB7"/>
    <w:rsid w:val="00805457"/>
    <w:rsid w:val="0081230B"/>
    <w:rsid w:val="00827D23"/>
    <w:rsid w:val="008360C1"/>
    <w:rsid w:val="008366B0"/>
    <w:rsid w:val="00841572"/>
    <w:rsid w:val="0084610F"/>
    <w:rsid w:val="008461DF"/>
    <w:rsid w:val="00856121"/>
    <w:rsid w:val="00857147"/>
    <w:rsid w:val="00860B41"/>
    <w:rsid w:val="00866BF3"/>
    <w:rsid w:val="00897A3F"/>
    <w:rsid w:val="008A6AD7"/>
    <w:rsid w:val="008B3856"/>
    <w:rsid w:val="008B69AC"/>
    <w:rsid w:val="008C0D2B"/>
    <w:rsid w:val="008C58FA"/>
    <w:rsid w:val="008C7021"/>
    <w:rsid w:val="008C7C9E"/>
    <w:rsid w:val="008D1079"/>
    <w:rsid w:val="008D2572"/>
    <w:rsid w:val="008E3624"/>
    <w:rsid w:val="008E3C7F"/>
    <w:rsid w:val="008E51F1"/>
    <w:rsid w:val="009247FE"/>
    <w:rsid w:val="00925F51"/>
    <w:rsid w:val="00986D7B"/>
    <w:rsid w:val="00987FCD"/>
    <w:rsid w:val="0099752A"/>
    <w:rsid w:val="009A1114"/>
    <w:rsid w:val="009B3BB0"/>
    <w:rsid w:val="009B56B3"/>
    <w:rsid w:val="009D6918"/>
    <w:rsid w:val="009F07F3"/>
    <w:rsid w:val="00A031D6"/>
    <w:rsid w:val="00A07A4E"/>
    <w:rsid w:val="00A162A8"/>
    <w:rsid w:val="00A1742A"/>
    <w:rsid w:val="00A243B1"/>
    <w:rsid w:val="00A24855"/>
    <w:rsid w:val="00A4590D"/>
    <w:rsid w:val="00A50B9F"/>
    <w:rsid w:val="00A803DE"/>
    <w:rsid w:val="00A81060"/>
    <w:rsid w:val="00A906BA"/>
    <w:rsid w:val="00AA040C"/>
    <w:rsid w:val="00AA43CB"/>
    <w:rsid w:val="00AA4D59"/>
    <w:rsid w:val="00AA7E67"/>
    <w:rsid w:val="00AD3364"/>
    <w:rsid w:val="00AD7BA6"/>
    <w:rsid w:val="00AF126E"/>
    <w:rsid w:val="00AF27E8"/>
    <w:rsid w:val="00AF7A38"/>
    <w:rsid w:val="00B01B42"/>
    <w:rsid w:val="00B12666"/>
    <w:rsid w:val="00B2797E"/>
    <w:rsid w:val="00B36BC1"/>
    <w:rsid w:val="00B51B1A"/>
    <w:rsid w:val="00B919BF"/>
    <w:rsid w:val="00B92D9E"/>
    <w:rsid w:val="00B96154"/>
    <w:rsid w:val="00BA7F48"/>
    <w:rsid w:val="00BB32D6"/>
    <w:rsid w:val="00BB3CC3"/>
    <w:rsid w:val="00BB4665"/>
    <w:rsid w:val="00BC538C"/>
    <w:rsid w:val="00BE1C9A"/>
    <w:rsid w:val="00BE67E6"/>
    <w:rsid w:val="00C0618A"/>
    <w:rsid w:val="00C104B9"/>
    <w:rsid w:val="00C10676"/>
    <w:rsid w:val="00C3609A"/>
    <w:rsid w:val="00C370E6"/>
    <w:rsid w:val="00C42196"/>
    <w:rsid w:val="00C54E1C"/>
    <w:rsid w:val="00C63254"/>
    <w:rsid w:val="00C76149"/>
    <w:rsid w:val="00C84EB0"/>
    <w:rsid w:val="00C93FD5"/>
    <w:rsid w:val="00CC791E"/>
    <w:rsid w:val="00CD441A"/>
    <w:rsid w:val="00CE0034"/>
    <w:rsid w:val="00CE213F"/>
    <w:rsid w:val="00CE66DA"/>
    <w:rsid w:val="00CF2409"/>
    <w:rsid w:val="00D030CF"/>
    <w:rsid w:val="00D1048B"/>
    <w:rsid w:val="00D10F82"/>
    <w:rsid w:val="00D204CC"/>
    <w:rsid w:val="00D37A35"/>
    <w:rsid w:val="00D412F3"/>
    <w:rsid w:val="00D5033A"/>
    <w:rsid w:val="00D533AC"/>
    <w:rsid w:val="00D558F9"/>
    <w:rsid w:val="00D66336"/>
    <w:rsid w:val="00D7595D"/>
    <w:rsid w:val="00DB0A7D"/>
    <w:rsid w:val="00DC030D"/>
    <w:rsid w:val="00DC1A3E"/>
    <w:rsid w:val="00DC5D9E"/>
    <w:rsid w:val="00DD7528"/>
    <w:rsid w:val="00DF1C49"/>
    <w:rsid w:val="00DF567B"/>
    <w:rsid w:val="00DF7F2E"/>
    <w:rsid w:val="00E03887"/>
    <w:rsid w:val="00E538D6"/>
    <w:rsid w:val="00E53C9B"/>
    <w:rsid w:val="00E60875"/>
    <w:rsid w:val="00E82883"/>
    <w:rsid w:val="00EC1A26"/>
    <w:rsid w:val="00EC34B9"/>
    <w:rsid w:val="00EC7BBA"/>
    <w:rsid w:val="00ED68B3"/>
    <w:rsid w:val="00EE2977"/>
    <w:rsid w:val="00EE2C3A"/>
    <w:rsid w:val="00EF396F"/>
    <w:rsid w:val="00F0174D"/>
    <w:rsid w:val="00F32860"/>
    <w:rsid w:val="00F4346E"/>
    <w:rsid w:val="00F44AE0"/>
    <w:rsid w:val="00F56E1C"/>
    <w:rsid w:val="00F7334A"/>
    <w:rsid w:val="00F7544E"/>
    <w:rsid w:val="00F8049E"/>
    <w:rsid w:val="00F901D6"/>
    <w:rsid w:val="00F9045E"/>
    <w:rsid w:val="00F91C18"/>
    <w:rsid w:val="00FC48F8"/>
    <w:rsid w:val="00FD21AD"/>
    <w:rsid w:val="00FD53A7"/>
    <w:rsid w:val="00FD621B"/>
    <w:rsid w:val="00FE02FC"/>
    <w:rsid w:val="00FF0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C4CE"/>
  <w15:docId w15:val="{36D71C9D-85D3-4A90-A3BB-6D2F6BA8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1">
    <w:name w:val="heading 1"/>
    <w:basedOn w:val="Normal"/>
    <w:next w:val="Normal"/>
    <w:link w:val="Heading1Char"/>
    <w:uiPriority w:val="9"/>
    <w:qFormat/>
    <w:rsid w:val="00EC1A26"/>
    <w:pPr>
      <w:keepNext/>
      <w:keepLines/>
      <w:tabs>
        <w:tab w:val="left" w:pos="540"/>
        <w:tab w:val="left" w:pos="990"/>
        <w:tab w:val="left" w:pos="1440"/>
        <w:tab w:val="left" w:pos="1800"/>
        <w:tab w:val="left" w:pos="2250"/>
      </w:tabs>
      <w:spacing w:before="480"/>
      <w:outlineLvl w:val="0"/>
    </w:pPr>
    <w:rPr>
      <w:rFonts w:eastAsiaTheme="majorEastAsia" w:cstheme="majorBidi"/>
      <w:bCs/>
      <w:color w:val="365F91" w:themeColor="accent1" w:themeShade="BF"/>
      <w:sz w:val="44"/>
      <w:szCs w:val="28"/>
    </w:rPr>
  </w:style>
  <w:style w:type="paragraph" w:styleId="Heading2">
    <w:name w:val="heading 2"/>
    <w:basedOn w:val="Normal"/>
    <w:next w:val="Normal"/>
    <w:link w:val="Heading2Char"/>
    <w:uiPriority w:val="9"/>
    <w:unhideWhenUsed/>
    <w:qFormat/>
    <w:rsid w:val="003D647C"/>
    <w:pPr>
      <w:keepNext/>
      <w:keepLines/>
      <w:widowControl w:val="0"/>
      <w:tabs>
        <w:tab w:val="clear" w:pos="576"/>
      </w:tabs>
      <w:spacing w:before="200" w:line="360" w:lineRule="auto"/>
      <w:outlineLvl w:val="1"/>
    </w:pPr>
    <w:rPr>
      <w:rFonts w:eastAsiaTheme="majorEastAsia" w:cstheme="majorBidi"/>
      <w:bCs/>
      <w:sz w:val="26"/>
      <w:szCs w:val="26"/>
    </w:rPr>
  </w:style>
  <w:style w:type="paragraph" w:styleId="Heading3">
    <w:name w:val="heading 3"/>
    <w:aliases w:val="Subchapter"/>
    <w:basedOn w:val="Normal"/>
    <w:next w:val="Normal"/>
    <w:link w:val="Heading3Char"/>
    <w:uiPriority w:val="9"/>
    <w:unhideWhenUsed/>
    <w:qFormat/>
    <w:rsid w:val="00320E74"/>
    <w:pPr>
      <w:keepNext/>
      <w:keepLines/>
      <w:tabs>
        <w:tab w:val="left" w:pos="540"/>
        <w:tab w:val="left" w:pos="990"/>
        <w:tab w:val="left" w:pos="1440"/>
        <w:tab w:val="left" w:pos="1800"/>
        <w:tab w:val="left" w:pos="2250"/>
      </w:tabs>
      <w:spacing w:before="200" w:after="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
    <w:basedOn w:val="Normal"/>
    <w:next w:val="Normal"/>
    <w:uiPriority w:val="1"/>
    <w:qFormat/>
    <w:rsid w:val="00EC1A26"/>
    <w:pPr>
      <w:tabs>
        <w:tab w:val="clear" w:pos="576"/>
        <w:tab w:val="left" w:pos="432"/>
      </w:tabs>
    </w:pPr>
  </w:style>
  <w:style w:type="character" w:customStyle="1" w:styleId="Heading2Char">
    <w:name w:val="Heading 2 Char"/>
    <w:basedOn w:val="DefaultParagraphFont"/>
    <w:link w:val="Heading2"/>
    <w:uiPriority w:val="9"/>
    <w:rsid w:val="003D647C"/>
    <w:rPr>
      <w:rFonts w:ascii="Times New Roman MT Std" w:eastAsiaTheme="majorEastAsia" w:hAnsi="Times New Roman MT Std" w:cstheme="majorBidi"/>
      <w:bCs/>
      <w:sz w:val="26"/>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paragraph" w:styleId="Subtitle">
    <w:name w:val="Subtitle"/>
    <w:aliases w:val="1st Paragraph"/>
    <w:basedOn w:val="Normal"/>
    <w:next w:val="Normal"/>
    <w:link w:val="SubtitleChar"/>
    <w:uiPriority w:val="11"/>
    <w:qFormat/>
    <w:rsid w:val="008B3856"/>
    <w:pPr>
      <w:numPr>
        <w:ilvl w:val="1"/>
      </w:numPr>
      <w:tabs>
        <w:tab w:val="left" w:pos="540"/>
        <w:tab w:val="left" w:pos="990"/>
        <w:tab w:val="left" w:pos="1440"/>
        <w:tab w:val="left" w:pos="1800"/>
        <w:tab w:val="left" w:pos="2250"/>
      </w:tabs>
    </w:pPr>
    <w:rPr>
      <w:rFonts w:eastAsiaTheme="majorEastAsia" w:cstheme="majorBidi"/>
      <w:iCs/>
      <w:spacing w:val="15"/>
      <w:szCs w:val="24"/>
    </w:rPr>
  </w:style>
  <w:style w:type="character" w:customStyle="1" w:styleId="SubtitleChar">
    <w:name w:val="Subtitle Char"/>
    <w:aliases w:val="1st Paragraph Char"/>
    <w:basedOn w:val="DefaultParagraphFont"/>
    <w:link w:val="Subtitle"/>
    <w:uiPriority w:val="11"/>
    <w:rsid w:val="008B3856"/>
    <w:rPr>
      <w:rFonts w:eastAsiaTheme="majorEastAsia" w:cstheme="majorBidi"/>
      <w:iCs/>
      <w:spacing w:val="15"/>
    </w:rPr>
  </w:style>
  <w:style w:type="character" w:customStyle="1" w:styleId="Heading1Char">
    <w:name w:val="Heading 1 Char"/>
    <w:basedOn w:val="DefaultParagraphFont"/>
    <w:link w:val="Heading1"/>
    <w:uiPriority w:val="9"/>
    <w:rsid w:val="00EC1A26"/>
    <w:rPr>
      <w:rFonts w:eastAsiaTheme="majorEastAsia" w:cstheme="majorBidi"/>
      <w:bCs/>
      <w:color w:val="365F91" w:themeColor="accent1" w:themeShade="BF"/>
      <w:sz w:val="44"/>
      <w:szCs w:val="28"/>
    </w:rPr>
  </w:style>
  <w:style w:type="character" w:customStyle="1" w:styleId="Heading3Char">
    <w:name w:val="Heading 3 Char"/>
    <w:aliases w:val="Subchapter Char"/>
    <w:basedOn w:val="DefaultParagraphFont"/>
    <w:link w:val="Heading3"/>
    <w:uiPriority w:val="9"/>
    <w:rsid w:val="00320E74"/>
    <w:rPr>
      <w:rFonts w:eastAsiaTheme="majorEastAsia" w:cstheme="majorBidi"/>
      <w:b/>
      <w:bCs/>
      <w:szCs w:val="20"/>
    </w:rPr>
  </w:style>
  <w:style w:type="paragraph" w:styleId="Title">
    <w:name w:val="Title"/>
    <w:basedOn w:val="Heading1"/>
    <w:next w:val="Heading1"/>
    <w:link w:val="TitleChar"/>
    <w:uiPriority w:val="10"/>
    <w:qFormat/>
    <w:rsid w:val="008B3856"/>
    <w:pPr>
      <w:pBdr>
        <w:bottom w:val="single" w:sz="8" w:space="4" w:color="4F81BD" w:themeColor="accent1"/>
      </w:pBdr>
      <w:tabs>
        <w:tab w:val="clear" w:pos="540"/>
        <w:tab w:val="clear" w:pos="990"/>
        <w:tab w:val="clear" w:pos="1440"/>
        <w:tab w:val="clear" w:pos="1800"/>
        <w:tab w:val="clear" w:pos="2250"/>
      </w:tabs>
      <w:suppressAutoHyphens/>
      <w:spacing w:after="300"/>
      <w:contextualSpacing/>
      <w:jc w:val="center"/>
    </w:pPr>
    <w:rPr>
      <w:rFonts w:asciiTheme="majorHAnsi" w:hAnsiTheme="majorHAnsi"/>
      <w:color w:val="auto"/>
      <w:spacing w:val="5"/>
      <w:kern w:val="28"/>
      <w:szCs w:val="52"/>
    </w:rPr>
  </w:style>
  <w:style w:type="character" w:customStyle="1" w:styleId="TitleChar">
    <w:name w:val="Title Char"/>
    <w:basedOn w:val="DefaultParagraphFont"/>
    <w:link w:val="Title"/>
    <w:uiPriority w:val="10"/>
    <w:rsid w:val="008B3856"/>
    <w:rPr>
      <w:rFonts w:asciiTheme="majorHAnsi" w:eastAsiaTheme="majorEastAsia" w:hAnsiTheme="majorHAnsi" w:cstheme="majorBidi"/>
      <w:bCs/>
      <w:spacing w:val="5"/>
      <w:kern w:val="28"/>
      <w:sz w:val="44"/>
      <w:szCs w:val="52"/>
    </w:rPr>
  </w:style>
  <w:style w:type="paragraph" w:customStyle="1" w:styleId="Blockquote">
    <w:name w:val="Block quote"/>
    <w:basedOn w:val="Normal"/>
    <w:qFormat/>
    <w:rsid w:val="001F12BD"/>
    <w:pPr>
      <w:tabs>
        <w:tab w:val="clear" w:pos="576"/>
        <w:tab w:val="left" w:pos="540"/>
        <w:tab w:val="left" w:pos="990"/>
        <w:tab w:val="left" w:pos="1440"/>
        <w:tab w:val="left" w:pos="1800"/>
        <w:tab w:val="left" w:pos="2250"/>
        <w:tab w:val="left" w:pos="2610"/>
      </w:tabs>
      <w:autoSpaceDE/>
      <w:autoSpaceDN/>
      <w:adjustRightInd/>
      <w:spacing w:before="120" w:after="120"/>
      <w:ind w:left="547"/>
    </w:pPr>
    <w:rPr>
      <w:szCs w:val="24"/>
    </w:rPr>
  </w:style>
  <w:style w:type="paragraph" w:customStyle="1" w:styleId="Blockquote-multiparagraph">
    <w:name w:val="Block quote-multi paragraph"/>
    <w:basedOn w:val="Normal"/>
    <w:qFormat/>
    <w:rsid w:val="001F12BD"/>
    <w:pPr>
      <w:tabs>
        <w:tab w:val="clear" w:pos="576"/>
        <w:tab w:val="left" w:pos="540"/>
        <w:tab w:val="left" w:pos="990"/>
        <w:tab w:val="left" w:pos="1440"/>
        <w:tab w:val="left" w:pos="1800"/>
        <w:tab w:val="left" w:pos="2250"/>
        <w:tab w:val="left" w:pos="2610"/>
      </w:tabs>
      <w:autoSpaceDE/>
      <w:autoSpaceDN/>
      <w:adjustRightInd/>
    </w:pPr>
    <w:rPr>
      <w:rFonts w:cs="Arial"/>
      <w:szCs w:val="24"/>
    </w:rPr>
  </w:style>
  <w:style w:type="paragraph" w:customStyle="1" w:styleId="Bannerquote">
    <w:name w:val="Banner quote"/>
    <w:basedOn w:val="Normal"/>
    <w:qFormat/>
    <w:rsid w:val="001F12BD"/>
    <w:pPr>
      <w:tabs>
        <w:tab w:val="clear" w:pos="576"/>
        <w:tab w:val="left" w:pos="540"/>
        <w:tab w:val="left" w:pos="990"/>
        <w:tab w:val="left" w:pos="1440"/>
        <w:tab w:val="left" w:pos="1800"/>
        <w:tab w:val="left" w:pos="2250"/>
      </w:tabs>
      <w:autoSpaceDE/>
      <w:autoSpaceDN/>
      <w:adjustRightInd/>
      <w:spacing w:line="276" w:lineRule="auto"/>
      <w:jc w:val="center"/>
    </w:pPr>
    <w:rPr>
      <w:sz w:val="20"/>
      <w:szCs w:val="24"/>
    </w:rPr>
  </w:style>
  <w:style w:type="paragraph" w:styleId="Header">
    <w:name w:val="header"/>
    <w:basedOn w:val="Normal"/>
    <w:link w:val="HeaderChar"/>
    <w:uiPriority w:val="99"/>
    <w:semiHidden/>
    <w:unhideWhenUsed/>
    <w:rsid w:val="00AA43CB"/>
    <w:pPr>
      <w:tabs>
        <w:tab w:val="clear" w:pos="576"/>
        <w:tab w:val="center" w:pos="4680"/>
        <w:tab w:val="right" w:pos="9360"/>
      </w:tabs>
    </w:pPr>
  </w:style>
  <w:style w:type="character" w:customStyle="1" w:styleId="HeaderChar">
    <w:name w:val="Header Char"/>
    <w:basedOn w:val="DefaultParagraphFont"/>
    <w:link w:val="Header"/>
    <w:uiPriority w:val="99"/>
    <w:semiHidden/>
    <w:rsid w:val="00AA43CB"/>
    <w:rPr>
      <w:szCs w:val="20"/>
    </w:rPr>
  </w:style>
  <w:style w:type="paragraph" w:styleId="Footer">
    <w:name w:val="footer"/>
    <w:basedOn w:val="Normal"/>
    <w:link w:val="FooterChar"/>
    <w:uiPriority w:val="99"/>
    <w:unhideWhenUsed/>
    <w:rsid w:val="00AA43CB"/>
    <w:pPr>
      <w:tabs>
        <w:tab w:val="clear" w:pos="576"/>
        <w:tab w:val="center" w:pos="4680"/>
        <w:tab w:val="right" w:pos="9360"/>
      </w:tabs>
    </w:pPr>
  </w:style>
  <w:style w:type="character" w:customStyle="1" w:styleId="FooterChar">
    <w:name w:val="Footer Char"/>
    <w:basedOn w:val="DefaultParagraphFont"/>
    <w:link w:val="Footer"/>
    <w:uiPriority w:val="99"/>
    <w:rsid w:val="00AA43CB"/>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7275</Words>
  <Characters>41470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3</cp:revision>
  <dcterms:created xsi:type="dcterms:W3CDTF">2012-11-09T17:44:00Z</dcterms:created>
  <dcterms:modified xsi:type="dcterms:W3CDTF">2020-06-19T17:41:00Z</dcterms:modified>
</cp:coreProperties>
</file>